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CE9" w:rsidRPr="00014D07" w:rsidRDefault="002C5CE9" w:rsidP="002C5CE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>Shyama Prasad Mukherji College</w:t>
      </w:r>
    </w:p>
    <w:p w:rsidR="002C5CE9" w:rsidRPr="00014D07" w:rsidRDefault="002C5CE9" w:rsidP="002C5CE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  <w:u w:val="single"/>
        </w:rPr>
      </w:pPr>
      <w:r w:rsidRPr="00014D07">
        <w:rPr>
          <w:rFonts w:ascii="Times New Roman" w:eastAsia="Times New Roman" w:hAnsi="Times New Roman"/>
          <w:b/>
          <w:sz w:val="22"/>
          <w:szCs w:val="22"/>
          <w:u w:val="single"/>
        </w:rPr>
        <w:t>Teaching Plan</w:t>
      </w:r>
    </w:p>
    <w:p w:rsidR="002C5CE9" w:rsidRDefault="002C5CE9" w:rsidP="002C5CE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  <w:u w:val="single"/>
        </w:rPr>
      </w:pPr>
      <w:r w:rsidRPr="00014D07">
        <w:rPr>
          <w:rFonts w:ascii="Times New Roman" w:eastAsia="Times New Roman" w:hAnsi="Times New Roman"/>
          <w:b/>
          <w:sz w:val="22"/>
          <w:szCs w:val="22"/>
          <w:u w:val="single"/>
        </w:rPr>
        <w:t>Jan-Jun, 2023</w:t>
      </w:r>
    </w:p>
    <w:p w:rsidR="00076CB9" w:rsidRDefault="00076CB9" w:rsidP="002C5CE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  <w:u w:val="single"/>
        </w:rPr>
      </w:pPr>
    </w:p>
    <w:p w:rsidR="00076CB9" w:rsidRDefault="00076CB9" w:rsidP="002C5CE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  <w:u w:val="single"/>
        </w:rPr>
      </w:pPr>
    </w:p>
    <w:p w:rsidR="00076CB9" w:rsidRDefault="00076CB9" w:rsidP="002C5CE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  <w:u w:val="single"/>
        </w:rPr>
      </w:pPr>
    </w:p>
    <w:p w:rsidR="00076CB9" w:rsidRPr="008B2FB1" w:rsidRDefault="00076CB9" w:rsidP="002C5CE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  <w:u w:val="single"/>
        </w:rPr>
      </w:pPr>
    </w:p>
    <w:p w:rsidR="00076CB9" w:rsidRPr="008B2FB1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8B2FB1">
        <w:rPr>
          <w:rFonts w:ascii="Times New Roman" w:eastAsia="Times New Roman" w:hAnsi="Times New Roman"/>
          <w:b/>
          <w:sz w:val="24"/>
        </w:rPr>
        <w:t>Course and Year: Applied psychology (III</w:t>
      </w:r>
      <w:r w:rsidRPr="008B2FB1">
        <w:rPr>
          <w:rFonts w:ascii="Times New Roman" w:eastAsia="Times New Roman" w:hAnsi="Times New Roman"/>
          <w:b/>
          <w:sz w:val="24"/>
          <w:vertAlign w:val="superscript"/>
        </w:rPr>
        <w:t xml:space="preserve">nd </w:t>
      </w:r>
      <w:r w:rsidRPr="008B2FB1">
        <w:rPr>
          <w:rFonts w:ascii="Times New Roman" w:eastAsia="Times New Roman" w:hAnsi="Times New Roman"/>
          <w:b/>
          <w:sz w:val="24"/>
        </w:rPr>
        <w:t>year)</w:t>
      </w:r>
    </w:p>
    <w:p w:rsidR="00076CB9" w:rsidRPr="008B2FB1" w:rsidRDefault="00076CB9" w:rsidP="00076CB9">
      <w:pPr>
        <w:tabs>
          <w:tab w:val="left" w:pos="4220"/>
        </w:tabs>
        <w:spacing w:line="42" w:lineRule="exact"/>
        <w:rPr>
          <w:rFonts w:ascii="Times New Roman" w:eastAsia="Times New Roman" w:hAnsi="Times New Roman"/>
          <w:sz w:val="24"/>
        </w:rPr>
      </w:pPr>
      <w:r w:rsidRPr="008B2FB1">
        <w:rPr>
          <w:rFonts w:ascii="Times New Roman" w:eastAsia="Times New Roman" w:hAnsi="Times New Roman"/>
          <w:sz w:val="24"/>
        </w:rPr>
        <w:tab/>
      </w:r>
    </w:p>
    <w:p w:rsidR="00076CB9" w:rsidRPr="008B2FB1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8B2FB1">
        <w:rPr>
          <w:rFonts w:ascii="Times New Roman" w:eastAsia="Times New Roman" w:hAnsi="Times New Roman"/>
          <w:b/>
          <w:sz w:val="24"/>
        </w:rPr>
        <w:t>Semester: VI</w:t>
      </w: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Nature: Practical</w:t>
      </w:r>
    </w:p>
    <w:p w:rsidR="00076CB9" w:rsidRPr="00076CB9" w:rsidRDefault="00076CB9" w:rsidP="00076CB9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Taught individually or shared: Shared </w:t>
      </w:r>
    </w:p>
    <w:p w:rsidR="00076CB9" w:rsidRPr="00076CB9" w:rsidRDefault="00076CB9" w:rsidP="00076CB9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Paper: Youth Psychology </w:t>
      </w:r>
    </w:p>
    <w:p w:rsidR="00076CB9" w:rsidRPr="00076CB9" w:rsidRDefault="00076CB9" w:rsidP="00076CB9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Faculty: Dr. Namita Tayal </w:t>
      </w:r>
    </w:p>
    <w:p w:rsidR="00076CB9" w:rsidRPr="00076CB9" w:rsidRDefault="00076CB9" w:rsidP="00076CB9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No. of Classes </w:t>
      </w:r>
      <w:r w:rsidRPr="00076CB9">
        <w:rPr>
          <w:rFonts w:ascii="Times New Roman" w:eastAsia="Times New Roman" w:hAnsi="Times New Roman"/>
          <w:sz w:val="24"/>
        </w:rPr>
        <w:t>(per week)</w:t>
      </w:r>
      <w:r w:rsidRPr="00076CB9">
        <w:rPr>
          <w:rFonts w:ascii="Times New Roman" w:eastAsia="Times New Roman" w:hAnsi="Times New Roman"/>
          <w:b/>
          <w:sz w:val="24"/>
        </w:rPr>
        <w:t>: 2</w:t>
      </w: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076CB9" w:rsidRPr="00076CB9" w:rsidRDefault="00076CB9" w:rsidP="00076CB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Teaching Plan</w:t>
      </w:r>
    </w:p>
    <w:p w:rsidR="00076CB9" w:rsidRPr="00076CB9" w:rsidRDefault="00C0495C" w:rsidP="00076CB9">
      <w:pPr>
        <w:spacing w:line="20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 2" o:spid="_x0000_s1080" style="position:absolute;z-index:-251639296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QmsNDQpjbk12Wkc5M2JuSmxkaTV=&#10;" strokeweight="1pt">
            <o:lock v:ext="edit" shapetype="f"/>
          </v:line>
        </w:pict>
      </w: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 3" o:spid="_x0000_s1081" style="position:absolute;z-index:-251638272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QmsNDQpjbk12Wkc5M2JuSmxkaTV=&#10;" strokeweight="1pt">
            <o:lock v:ext="edit" shapetype="f"/>
          </v:line>
        </w:pict>
      </w: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 4" o:spid="_x0000_s1082" style="position:absolute;z-index:-251637248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 Resources</w:t>
      </w:r>
    </w:p>
    <w:p w:rsidR="00076CB9" w:rsidRPr="00076CB9" w:rsidRDefault="00076CB9" w:rsidP="00076CB9">
      <w:pPr>
        <w:pStyle w:val="ListParagraph"/>
        <w:numPr>
          <w:ilvl w:val="0"/>
          <w:numId w:val="3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Recent research studies and online Journals</w:t>
      </w:r>
    </w:p>
    <w:p w:rsidR="00076CB9" w:rsidRPr="00076CB9" w:rsidRDefault="00076CB9" w:rsidP="00076CB9">
      <w:pPr>
        <w:pStyle w:val="ListParagraph"/>
        <w:numPr>
          <w:ilvl w:val="0"/>
          <w:numId w:val="3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Rank list of songs from 1990-2020 </w:t>
      </w:r>
    </w:p>
    <w:p w:rsidR="00076CB9" w:rsidRPr="00076CB9" w:rsidRDefault="00076CB9" w:rsidP="00076CB9">
      <w:pPr>
        <w:pStyle w:val="ListParagraph"/>
        <w:numPr>
          <w:ilvl w:val="0"/>
          <w:numId w:val="3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Reading on thematic analysis</w:t>
      </w:r>
    </w:p>
    <w:p w:rsidR="00076CB9" w:rsidRPr="00076CB9" w:rsidRDefault="00076CB9" w:rsidP="00076CB9">
      <w:pPr>
        <w:pStyle w:val="ListParagraph"/>
        <w:numPr>
          <w:ilvl w:val="0"/>
          <w:numId w:val="3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Discussion on the concept of youth culture </w:t>
      </w:r>
    </w:p>
    <w:p w:rsidR="00076CB9" w:rsidRPr="00076CB9" w:rsidRDefault="00076CB9" w:rsidP="00076CB9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076CB9" w:rsidRPr="00076CB9" w:rsidRDefault="00C0495C" w:rsidP="00076CB9">
      <w:pPr>
        <w:spacing w:line="20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 8" o:spid="_x0000_s1083" style="position:absolute;z-index:-251636224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CiGn2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1848+BoRoxm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wohp9sAEAAFw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Introduction to the study (first week of month)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Basic concept of youth culture and the role of media (first week of month)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Establishing themes and listing songs  (second week)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Beginning thematic analysis (second week)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Data analysis (third week)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Discussion/ Interpretation (fourth week)</w:t>
      </w:r>
    </w:p>
    <w:p w:rsidR="00076CB9" w:rsidRPr="00076CB9" w:rsidRDefault="00076CB9" w:rsidP="00076CB9">
      <w:pPr>
        <w:spacing w:line="229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C0495C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C0495C">
        <w:rPr>
          <w:noProof/>
        </w:rPr>
        <w:pict>
          <v:line id=" 10" o:spid="_x0000_s1084" style="position:absolute;z-index:-251635200;visibility:visible" from="-6.15pt,1.3pt" to="490.95pt,1.3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" strokeweight="1pt">
            <o:lock v:ext="edit" shapetype="f"/>
          </v:line>
        </w:pict>
      </w: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Methodology of Teaching:</w:t>
      </w: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20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Discussions on various aspects of youth culture </w:t>
      </w: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Decision making on the essential themes and songs</w:t>
      </w: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Team work for better role division </w:t>
      </w: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Sample analysis and interpretation</w:t>
      </w: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Criteria of Assessment:</w:t>
      </w:r>
    </w:p>
    <w:p w:rsidR="00076CB9" w:rsidRPr="00076CB9" w:rsidRDefault="00076CB9" w:rsidP="00076CB9">
      <w:pPr>
        <w:pStyle w:val="ListParagraph"/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Active class participation </w:t>
      </w:r>
    </w:p>
    <w:p w:rsidR="00076CB9" w:rsidRPr="00076CB9" w:rsidRDefault="00076CB9" w:rsidP="00076CB9">
      <w:pPr>
        <w:pStyle w:val="ListParagraph"/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Regularity</w:t>
      </w:r>
    </w:p>
    <w:p w:rsidR="00076CB9" w:rsidRPr="00076CB9" w:rsidRDefault="00076CB9" w:rsidP="00076CB9">
      <w:pPr>
        <w:pStyle w:val="ListParagraph"/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Punctual task completion </w:t>
      </w:r>
    </w:p>
    <w:p w:rsidR="00076CB9" w:rsidRPr="00076CB9" w:rsidRDefault="00C0495C" w:rsidP="00076CB9">
      <w:r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margin-left:-6.15pt;margin-top:8.85pt;width:497.1pt;height:5.85pt;z-index:251683328" o:connectortype="straight"/>
        </w:pict>
      </w:r>
    </w:p>
    <w:p w:rsidR="00076CB9" w:rsidRPr="00076CB9" w:rsidRDefault="00076CB9" w:rsidP="00076CB9"/>
    <w:p w:rsidR="00076CB9" w:rsidRPr="00076CB9" w:rsidRDefault="00076CB9" w:rsidP="00076CB9">
      <w:pPr>
        <w:rPr>
          <w:b/>
        </w:rPr>
      </w:pPr>
      <w:r w:rsidRPr="00076CB9">
        <w:rPr>
          <w:b/>
        </w:rPr>
        <w:t>Group Rotation: day wise group rotation is currently applied to time table for the purpose of simultaneous and smooth functioning of classes.</w:t>
      </w:r>
    </w:p>
    <w:p w:rsidR="00076CB9" w:rsidRPr="00076CB9" w:rsidRDefault="00076CB9" w:rsidP="00076CB9"/>
    <w:p w:rsidR="00076CB9" w:rsidRPr="00076CB9" w:rsidRDefault="00076CB9" w:rsidP="00076CB9"/>
    <w:p w:rsidR="00076CB9" w:rsidRPr="00076CB9" w:rsidRDefault="00C0495C" w:rsidP="00076CB9">
      <w:r>
        <w:rPr>
          <w:noProof/>
          <w:lang w:val="en-US" w:eastAsia="en-US"/>
        </w:rPr>
        <w:pict>
          <v:shape id="_x0000_s1085" type="#_x0000_t32" style="position:absolute;margin-left:-5.15pt;margin-top:8.4pt;width:496.6pt;height:.5pt;z-index:251682304" o:connectortype="straight"/>
        </w:pict>
      </w:r>
    </w:p>
    <w:p w:rsidR="00076CB9" w:rsidRPr="00076CB9" w:rsidRDefault="00076CB9" w:rsidP="00076CB9"/>
    <w:p w:rsidR="00076CB9" w:rsidRPr="00076CB9" w:rsidRDefault="00076CB9" w:rsidP="00076CB9">
      <w:pPr>
        <w:spacing w:line="0" w:lineRule="atLeast"/>
        <w:ind w:right="-119"/>
        <w:rPr>
          <w:rFonts w:ascii="Times New Roman" w:eastAsia="Times New Roman" w:hAnsi="Times New Roman"/>
          <w:b/>
          <w:sz w:val="22"/>
          <w:szCs w:val="22"/>
          <w:u w:val="single"/>
        </w:rPr>
      </w:pPr>
    </w:p>
    <w:p w:rsidR="00076CB9" w:rsidRPr="00076CB9" w:rsidRDefault="00076CB9" w:rsidP="00076CB9">
      <w:pPr>
        <w:spacing w:line="0" w:lineRule="atLeast"/>
        <w:ind w:right="-119"/>
        <w:rPr>
          <w:rFonts w:ascii="Times New Roman" w:eastAsia="Times New Roman" w:hAnsi="Times New Roman"/>
          <w:b/>
          <w:sz w:val="22"/>
          <w:szCs w:val="22"/>
          <w:u w:val="single"/>
        </w:rPr>
      </w:pPr>
    </w:p>
    <w:p w:rsidR="00076CB9" w:rsidRPr="00076CB9" w:rsidRDefault="00076CB9" w:rsidP="00076CB9">
      <w:pPr>
        <w:spacing w:line="0" w:lineRule="atLeast"/>
        <w:ind w:right="-119"/>
        <w:rPr>
          <w:rFonts w:ascii="Times New Roman" w:eastAsia="Times New Roman" w:hAnsi="Times New Roman"/>
          <w:b/>
          <w:sz w:val="22"/>
          <w:szCs w:val="22"/>
          <w:u w:val="single"/>
        </w:rPr>
      </w:pPr>
    </w:p>
    <w:p w:rsidR="00076CB9" w:rsidRPr="00014D07" w:rsidRDefault="00076CB9" w:rsidP="00076CB9">
      <w:pPr>
        <w:spacing w:line="0" w:lineRule="atLeast"/>
        <w:ind w:right="-119"/>
        <w:rPr>
          <w:rFonts w:ascii="Times New Roman" w:eastAsia="Times New Roman" w:hAnsi="Times New Roman"/>
          <w:b/>
          <w:sz w:val="22"/>
          <w:szCs w:val="22"/>
          <w:u w:val="single"/>
        </w:rPr>
      </w:pPr>
    </w:p>
    <w:p w:rsidR="002C5CE9" w:rsidRPr="00014D07" w:rsidRDefault="002C5CE9" w:rsidP="002C5CE9">
      <w:pPr>
        <w:spacing w:line="0" w:lineRule="atLeast"/>
        <w:ind w:left="180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 xml:space="preserve">Course and Year: </w:t>
      </w:r>
      <w:r w:rsidRPr="00014D07">
        <w:rPr>
          <w:rFonts w:ascii="Times New Roman" w:eastAsia="Times New Roman" w:hAnsi="Times New Roman"/>
          <w:sz w:val="22"/>
          <w:szCs w:val="22"/>
        </w:rPr>
        <w:t>B.A. (Hons.) IIIrd Year</w:t>
      </w:r>
    </w:p>
    <w:p w:rsidR="002C5CE9" w:rsidRPr="00014D07" w:rsidRDefault="002C5CE9" w:rsidP="002C5CE9">
      <w:pPr>
        <w:spacing w:line="42" w:lineRule="exact"/>
        <w:rPr>
          <w:rFonts w:ascii="Times New Roman" w:eastAsia="Times New Roman" w:hAnsi="Times New Roman"/>
          <w:sz w:val="22"/>
          <w:szCs w:val="22"/>
        </w:rPr>
      </w:pPr>
    </w:p>
    <w:p w:rsidR="002C5CE9" w:rsidRPr="00014D07" w:rsidRDefault="002C5CE9" w:rsidP="002C5CE9">
      <w:pPr>
        <w:spacing w:line="0" w:lineRule="atLeast"/>
        <w:ind w:left="180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 xml:space="preserve">Semester: </w:t>
      </w:r>
      <w:r w:rsidRPr="00014D07">
        <w:rPr>
          <w:rFonts w:ascii="Times New Roman" w:eastAsia="Times New Roman" w:hAnsi="Times New Roman"/>
          <w:sz w:val="22"/>
          <w:szCs w:val="22"/>
        </w:rPr>
        <w:t>VI</w:t>
      </w:r>
    </w:p>
    <w:p w:rsidR="002C5CE9" w:rsidRPr="00014D07" w:rsidRDefault="002C5CE9" w:rsidP="002C5CE9">
      <w:pPr>
        <w:spacing w:line="41" w:lineRule="exact"/>
        <w:rPr>
          <w:rFonts w:ascii="Times New Roman" w:eastAsia="Times New Roman" w:hAnsi="Times New Roman"/>
          <w:sz w:val="22"/>
          <w:szCs w:val="22"/>
        </w:rPr>
      </w:pPr>
    </w:p>
    <w:p w:rsidR="002C5CE9" w:rsidRPr="00014D07" w:rsidRDefault="002C5CE9" w:rsidP="002C5CE9">
      <w:pPr>
        <w:spacing w:line="0" w:lineRule="atLeast"/>
        <w:ind w:left="180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 xml:space="preserve">Taught individually or shared: </w:t>
      </w:r>
      <w:r w:rsidRPr="00014D07">
        <w:rPr>
          <w:rFonts w:ascii="Times New Roman" w:eastAsia="Times New Roman" w:hAnsi="Times New Roman"/>
          <w:sz w:val="22"/>
          <w:szCs w:val="22"/>
        </w:rPr>
        <w:t xml:space="preserve">Shared </w:t>
      </w:r>
    </w:p>
    <w:p w:rsidR="002C5CE9" w:rsidRPr="00014D07" w:rsidRDefault="002C5CE9" w:rsidP="002C5CE9">
      <w:pPr>
        <w:spacing w:line="41" w:lineRule="exact"/>
        <w:rPr>
          <w:rFonts w:ascii="Times New Roman" w:eastAsia="Times New Roman" w:hAnsi="Times New Roman"/>
          <w:sz w:val="22"/>
          <w:szCs w:val="22"/>
        </w:rPr>
      </w:pPr>
    </w:p>
    <w:p w:rsidR="002C5CE9" w:rsidRPr="00014D07" w:rsidRDefault="002C5CE9" w:rsidP="002C5CE9">
      <w:pPr>
        <w:spacing w:line="0" w:lineRule="atLeast"/>
        <w:ind w:left="180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 xml:space="preserve">Paper: </w:t>
      </w:r>
      <w:r w:rsidRPr="00014D07">
        <w:rPr>
          <w:rFonts w:ascii="Times New Roman" w:eastAsia="Times New Roman" w:hAnsi="Times New Roman"/>
          <w:sz w:val="22"/>
          <w:szCs w:val="22"/>
        </w:rPr>
        <w:t>Youth Psychology (DSE)</w:t>
      </w:r>
    </w:p>
    <w:p w:rsidR="002C5CE9" w:rsidRPr="00014D07" w:rsidRDefault="002C5CE9" w:rsidP="002C5CE9">
      <w:pPr>
        <w:spacing w:line="41" w:lineRule="exact"/>
        <w:rPr>
          <w:rFonts w:ascii="Times New Roman" w:eastAsia="Times New Roman" w:hAnsi="Times New Roman"/>
          <w:sz w:val="22"/>
          <w:szCs w:val="22"/>
        </w:rPr>
      </w:pPr>
    </w:p>
    <w:p w:rsidR="002C5CE9" w:rsidRPr="00014D07" w:rsidRDefault="002C5CE9" w:rsidP="002C5CE9">
      <w:pPr>
        <w:spacing w:line="0" w:lineRule="atLeast"/>
        <w:ind w:left="180"/>
        <w:rPr>
          <w:rFonts w:ascii="Times New Roman" w:eastAsia="Times New Roman" w:hAnsi="Times New Roman"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 xml:space="preserve">Faculty: </w:t>
      </w:r>
      <w:r w:rsidRPr="00014D07">
        <w:rPr>
          <w:rFonts w:ascii="Times New Roman" w:eastAsia="Times New Roman" w:hAnsi="Times New Roman"/>
          <w:sz w:val="22"/>
          <w:szCs w:val="22"/>
        </w:rPr>
        <w:t>Dr.</w:t>
      </w:r>
      <w:r>
        <w:rPr>
          <w:rFonts w:ascii="Times New Roman" w:eastAsia="Times New Roman" w:hAnsi="Times New Roman"/>
          <w:sz w:val="22"/>
          <w:szCs w:val="22"/>
        </w:rPr>
        <w:t>NamitaTayal</w:t>
      </w:r>
    </w:p>
    <w:p w:rsidR="002C5CE9" w:rsidRPr="00014D07" w:rsidRDefault="002C5CE9" w:rsidP="002C5CE9">
      <w:pPr>
        <w:spacing w:line="41" w:lineRule="exact"/>
        <w:rPr>
          <w:rFonts w:ascii="Times New Roman" w:eastAsia="Times New Roman" w:hAnsi="Times New Roman"/>
          <w:sz w:val="22"/>
          <w:szCs w:val="22"/>
        </w:rPr>
      </w:pPr>
    </w:p>
    <w:p w:rsidR="002C5CE9" w:rsidRPr="00014D07" w:rsidRDefault="002C5CE9" w:rsidP="002C5CE9">
      <w:pPr>
        <w:spacing w:line="0" w:lineRule="atLeast"/>
        <w:ind w:left="180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 xml:space="preserve">No. of Classes </w:t>
      </w:r>
      <w:r w:rsidRPr="00014D07">
        <w:rPr>
          <w:rFonts w:ascii="Times New Roman" w:eastAsia="Times New Roman" w:hAnsi="Times New Roman"/>
          <w:sz w:val="22"/>
          <w:szCs w:val="22"/>
        </w:rPr>
        <w:t>(per week)</w:t>
      </w:r>
      <w:r w:rsidRPr="00014D07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Pr="00014D07">
        <w:rPr>
          <w:rFonts w:ascii="Times New Roman" w:eastAsia="Times New Roman" w:hAnsi="Times New Roman"/>
          <w:sz w:val="22"/>
          <w:szCs w:val="22"/>
        </w:rPr>
        <w:t>2</w:t>
      </w:r>
    </w:p>
    <w:p w:rsidR="002C5CE9" w:rsidRPr="00014D07" w:rsidRDefault="002C5CE9" w:rsidP="002C5CE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>Teaching Plan</w:t>
      </w:r>
    </w:p>
    <w:p w:rsidR="002C5CE9" w:rsidRPr="00014D07" w:rsidRDefault="00C0495C" w:rsidP="002C5CE9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  <w:r w:rsidRPr="00C0495C">
        <w:rPr>
          <w:rFonts w:ascii="Times New Roman" w:eastAsia="Times New Roman" w:hAnsi="Times New Roman"/>
          <w:b/>
          <w:noProof/>
          <w:sz w:val="22"/>
          <w:szCs w:val="22"/>
        </w:rPr>
        <w:pict>
          <v:line id="_x0000_s1075" style="position:absolute;z-index:-251645440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QmsNDQpjbk12Wkc5M2JuSmxkaTV=&#10;" strokeweight="1pt">
            <o:lock v:ext="edit" shapetype="f"/>
          </v:line>
        </w:pict>
      </w:r>
      <w:r w:rsidRPr="00C0495C">
        <w:rPr>
          <w:rFonts w:ascii="Times New Roman" w:eastAsia="Times New Roman" w:hAnsi="Times New Roman"/>
          <w:b/>
          <w:noProof/>
          <w:sz w:val="22"/>
          <w:szCs w:val="22"/>
        </w:rPr>
        <w:pict>
          <v:line id="_x0000_s1076" style="position:absolute;z-index:-251644416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QmsNDQpjbk12Wkc5M2JuSmxkaTV=&#10;" strokeweight="1pt">
            <o:lock v:ext="edit" shapetype="f"/>
          </v:line>
        </w:pict>
      </w:r>
      <w:r w:rsidRPr="00C0495C">
        <w:rPr>
          <w:rFonts w:ascii="Times New Roman" w:eastAsia="Times New Roman" w:hAnsi="Times New Roman"/>
          <w:b/>
          <w:noProof/>
          <w:sz w:val="22"/>
          <w:szCs w:val="22"/>
        </w:rPr>
        <w:pict>
          <v:line id="_x0000_s1077" style="position:absolute;z-index:-251643392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:rsidR="002C5CE9" w:rsidRPr="00014D07" w:rsidRDefault="002C5CE9" w:rsidP="002C5CE9">
      <w:pPr>
        <w:pStyle w:val="Default"/>
        <w:rPr>
          <w:sz w:val="22"/>
          <w:szCs w:val="22"/>
        </w:rPr>
      </w:pPr>
      <w:r w:rsidRPr="00014D07">
        <w:rPr>
          <w:rFonts w:eastAsia="Times New Roman"/>
          <w:b/>
          <w:sz w:val="22"/>
          <w:szCs w:val="22"/>
        </w:rPr>
        <w:t>Name of the Unit:</w:t>
      </w:r>
    </w:p>
    <w:p w:rsidR="002C5CE9" w:rsidRPr="00014D07" w:rsidRDefault="002C5CE9" w:rsidP="002C5CE9">
      <w:pPr>
        <w:pStyle w:val="Default"/>
        <w:rPr>
          <w:sz w:val="22"/>
          <w:szCs w:val="22"/>
          <w:lang w:val="en-GB"/>
        </w:rPr>
      </w:pPr>
      <w:r w:rsidRPr="00014D07">
        <w:rPr>
          <w:sz w:val="22"/>
          <w:szCs w:val="22"/>
        </w:rPr>
        <w:t>UNIT I:</w:t>
      </w:r>
      <w:r w:rsidRPr="00014D07">
        <w:rPr>
          <w:rFonts w:eastAsia="MS Mincho"/>
          <w:b/>
          <w:sz w:val="22"/>
          <w:szCs w:val="22"/>
          <w:lang w:val="en-GB"/>
        </w:rPr>
        <w:t>Introduction:</w:t>
      </w:r>
      <w:r w:rsidRPr="00014D07">
        <w:rPr>
          <w:rFonts w:eastAsia="MS Mincho"/>
          <w:sz w:val="22"/>
          <w:szCs w:val="22"/>
          <w:lang w:val="en-GB"/>
        </w:rPr>
        <w:t xml:space="preserve"> Defining youth; Youth across cultures; Formulation of youth identity; Concerns and relevance of youth psychology.</w:t>
      </w:r>
      <w:r w:rsidRPr="00014D07">
        <w:rPr>
          <w:rFonts w:ascii="MS Mincho" w:eastAsia="MS Mincho" w:hAnsi="MS Mincho" w:cs="MS Mincho"/>
          <w:sz w:val="22"/>
          <w:szCs w:val="22"/>
          <w:lang w:val="en-GB"/>
        </w:rPr>
        <w:t> </w:t>
      </w:r>
    </w:p>
    <w:p w:rsidR="002C5CE9" w:rsidRPr="00014D07" w:rsidRDefault="002C5CE9" w:rsidP="002C5CE9">
      <w:pPr>
        <w:pStyle w:val="Default"/>
        <w:rPr>
          <w:sz w:val="22"/>
          <w:szCs w:val="22"/>
          <w:lang w:val="en-GB"/>
        </w:rPr>
      </w:pPr>
    </w:p>
    <w:p w:rsidR="002C5CE9" w:rsidRPr="00014D07" w:rsidRDefault="002C5CE9" w:rsidP="002C5CE9">
      <w:pPr>
        <w:pStyle w:val="Default"/>
        <w:rPr>
          <w:sz w:val="22"/>
          <w:szCs w:val="22"/>
          <w:lang w:val="en-GB"/>
        </w:rPr>
      </w:pPr>
      <w:r w:rsidRPr="00014D07">
        <w:rPr>
          <w:rFonts w:eastAsia="MS Mincho"/>
          <w:sz w:val="22"/>
          <w:szCs w:val="22"/>
          <w:lang w:val="en-GB"/>
        </w:rPr>
        <w:t xml:space="preserve">UNIT II: </w:t>
      </w:r>
      <w:r w:rsidRPr="00014D07">
        <w:rPr>
          <w:rFonts w:eastAsia="MS Mincho"/>
          <w:b/>
          <w:sz w:val="22"/>
          <w:szCs w:val="22"/>
          <w:lang w:val="en-GB"/>
        </w:rPr>
        <w:t>Youth development and society</w:t>
      </w:r>
      <w:r w:rsidRPr="00014D07">
        <w:rPr>
          <w:rFonts w:eastAsia="MS Mincho"/>
          <w:sz w:val="22"/>
          <w:szCs w:val="22"/>
          <w:lang w:val="en-GB"/>
        </w:rPr>
        <w:t>: Family friends and living arrangements: Dependency, family relations and transitions, family, friendship and romantic relationship, leaving home, marriage and cohabitation, family formation; Youth culture &amp; Life style: Gender, media.</w:t>
      </w:r>
      <w:r w:rsidRPr="00014D07">
        <w:rPr>
          <w:rFonts w:ascii="MS Mincho" w:eastAsia="MS Mincho" w:hAnsi="MS Mincho" w:cs="MS Mincho"/>
          <w:sz w:val="22"/>
          <w:szCs w:val="22"/>
          <w:lang w:val="en-GB"/>
        </w:rPr>
        <w:t>  </w:t>
      </w:r>
    </w:p>
    <w:p w:rsidR="002C5CE9" w:rsidRPr="00014D07" w:rsidRDefault="002C5CE9" w:rsidP="002C5CE9">
      <w:pPr>
        <w:pStyle w:val="Default"/>
        <w:rPr>
          <w:sz w:val="22"/>
          <w:szCs w:val="22"/>
          <w:lang w:val="en-GB"/>
        </w:rPr>
      </w:pPr>
      <w:r w:rsidRPr="00014D07">
        <w:rPr>
          <w:rFonts w:ascii="MS Mincho" w:eastAsia="MS Mincho" w:hAnsi="MS Mincho" w:cs="MS Mincho"/>
          <w:sz w:val="22"/>
          <w:szCs w:val="22"/>
          <w:lang w:val="en-GB"/>
        </w:rPr>
        <w:t> </w:t>
      </w:r>
    </w:p>
    <w:p w:rsidR="002C5CE9" w:rsidRPr="00014D07" w:rsidRDefault="002C5CE9" w:rsidP="002C5CE9">
      <w:pPr>
        <w:pStyle w:val="Default"/>
        <w:rPr>
          <w:sz w:val="22"/>
          <w:szCs w:val="22"/>
        </w:rPr>
      </w:pPr>
    </w:p>
    <w:p w:rsidR="002C5CE9" w:rsidRPr="00014D07" w:rsidRDefault="002C5CE9" w:rsidP="002C5CE9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</w:p>
    <w:p w:rsidR="002C5CE9" w:rsidRPr="00014D07" w:rsidRDefault="002C5CE9" w:rsidP="002C5CE9">
      <w:pPr>
        <w:spacing w:line="231" w:lineRule="exact"/>
        <w:rPr>
          <w:rFonts w:ascii="Times New Roman" w:eastAsia="Times New Roman" w:hAnsi="Times New Roman"/>
          <w:sz w:val="22"/>
          <w:szCs w:val="22"/>
        </w:rPr>
      </w:pPr>
    </w:p>
    <w:p w:rsidR="002C5CE9" w:rsidRPr="00014D07" w:rsidRDefault="00C0495C" w:rsidP="002C5CE9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  <w:r w:rsidRPr="00C0495C">
        <w:rPr>
          <w:rFonts w:ascii="Times New Roman" w:eastAsia="Times New Roman" w:hAnsi="Times New Roman"/>
          <w:b/>
          <w:noProof/>
          <w:sz w:val="22"/>
          <w:szCs w:val="22"/>
        </w:rPr>
        <w:pict>
          <v:line id="_x0000_s1078" style="position:absolute;z-index:-251642368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DesSi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:rsidR="002C5CE9" w:rsidRPr="00014D07" w:rsidRDefault="002C5CE9" w:rsidP="002C5CE9">
      <w:pPr>
        <w:tabs>
          <w:tab w:val="left" w:pos="1440"/>
        </w:tabs>
        <w:spacing w:line="0" w:lineRule="atLeast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>References:</w:t>
      </w: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  <w:r w:rsidRPr="00014D07">
        <w:rPr>
          <w:sz w:val="22"/>
          <w:szCs w:val="22"/>
        </w:rPr>
        <w:t xml:space="preserve">Brown, B. B.,  Larson, R., &amp; T. S. Saraswathi. (2002).The world's youth: Adolescence in eight regions of the globe. New York: Cambridge University Press. </w:t>
      </w: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  <w:r w:rsidRPr="00014D07">
        <w:rPr>
          <w:sz w:val="22"/>
          <w:szCs w:val="22"/>
        </w:rPr>
        <w:t xml:space="preserve">Brew, J. Macalister (1957) Youth and Youth Groups, London: Faber a Faber. </w:t>
      </w: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  <w:r w:rsidRPr="00014D07">
        <w:rPr>
          <w:sz w:val="22"/>
          <w:szCs w:val="22"/>
        </w:rPr>
        <w:t>Brooks, R. (2002) ‘Transitional friends? Young people’s strategies to manage and maintain their friendships during a period of repositioning’, Journal of Youth Studies, 5 (4): 449–67.</w:t>
      </w: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  <w:r w:rsidRPr="00014D07">
        <w:rPr>
          <w:sz w:val="22"/>
          <w:szCs w:val="22"/>
        </w:rPr>
        <w:t>Bronfenbrenner, U. (1979) The Ecology of Human Development: Experiments by Nature and Design, Cambridge: Harvard University Press.</w:t>
      </w: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</w:p>
    <w:p w:rsidR="002C5CE9" w:rsidRPr="00014D07" w:rsidRDefault="002C5CE9" w:rsidP="002C5CE9">
      <w:pPr>
        <w:framePr w:hSpace="180" w:wrap="around" w:vAnchor="text" w:hAnchor="margin" w:xAlign="center" w:y="155"/>
        <w:spacing w:line="0" w:lineRule="atLeast"/>
        <w:ind w:left="720"/>
        <w:rPr>
          <w:sz w:val="22"/>
          <w:szCs w:val="22"/>
        </w:rPr>
      </w:pPr>
      <w:r w:rsidRPr="00014D07">
        <w:rPr>
          <w:sz w:val="22"/>
          <w:szCs w:val="22"/>
        </w:rPr>
        <w:t>Erikson, E. H. (1968) Identity, Youth and Crisis, New York: Norton.</w:t>
      </w:r>
    </w:p>
    <w:p w:rsidR="002C5CE9" w:rsidRPr="00014D07" w:rsidRDefault="002C5CE9" w:rsidP="002C5CE9">
      <w:pPr>
        <w:tabs>
          <w:tab w:val="left" w:pos="720"/>
        </w:tabs>
        <w:spacing w:line="0" w:lineRule="atLeast"/>
        <w:ind w:left="720"/>
        <w:rPr>
          <w:sz w:val="22"/>
          <w:szCs w:val="22"/>
        </w:rPr>
      </w:pPr>
    </w:p>
    <w:p w:rsidR="002C5CE9" w:rsidRPr="00014D07" w:rsidRDefault="002C5CE9" w:rsidP="002C5CE9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sz w:val="22"/>
          <w:szCs w:val="22"/>
        </w:rPr>
        <w:t xml:space="preserve">Furlong, A.( 2013 ) Youth Studies: An Introduction. Routledge, New York. </w:t>
      </w:r>
    </w:p>
    <w:p w:rsidR="002C5CE9" w:rsidRPr="00014D07" w:rsidRDefault="00C0495C" w:rsidP="002C5CE9">
      <w:pPr>
        <w:spacing w:line="51" w:lineRule="exact"/>
        <w:rPr>
          <w:rFonts w:ascii="Times New Roman" w:eastAsia="Times New Roman" w:hAnsi="Times New Roman"/>
          <w:sz w:val="22"/>
          <w:szCs w:val="22"/>
        </w:rPr>
      </w:pPr>
      <w:r w:rsidRPr="00C0495C">
        <w:rPr>
          <w:rFonts w:ascii="Times New Roman" w:eastAsia="Times New Roman" w:hAnsi="Times New Roman"/>
          <w:b/>
          <w:noProof/>
          <w:sz w:val="22"/>
          <w:szCs w:val="22"/>
        </w:rPr>
        <w:pict>
          <v:line id="_x0000_s1079" style="position:absolute;z-index:-251641344;visibility:visible" from="-5.65pt,1.5pt" to="491.45pt,1.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BHUnljeTlrDQ0KYjNkdWNtVjJMbj==&#10;" strokeweight="1pt">
            <o:lock v:ext="edit" shapetype="f"/>
          </v:line>
        </w:pict>
      </w:r>
    </w:p>
    <w:p w:rsidR="002C5CE9" w:rsidRPr="00014D07" w:rsidRDefault="002C5CE9" w:rsidP="002C5CE9">
      <w:pPr>
        <w:spacing w:line="0" w:lineRule="atLeast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>No of classes required to complete the unit (approx.):</w:t>
      </w:r>
    </w:p>
    <w:p w:rsidR="002C5CE9" w:rsidRPr="00014D07" w:rsidRDefault="002C5CE9" w:rsidP="002C5CE9">
      <w:pPr>
        <w:spacing w:line="0" w:lineRule="atLeast"/>
        <w:rPr>
          <w:rFonts w:ascii="Times New Roman" w:eastAsia="Times New Roman" w:hAnsi="Times New Roman"/>
          <w:b/>
          <w:sz w:val="22"/>
          <w:szCs w:val="22"/>
        </w:rPr>
      </w:pPr>
    </w:p>
    <w:p w:rsidR="002C5CE9" w:rsidRPr="00014D07" w:rsidRDefault="002C5CE9" w:rsidP="002C5CE9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</w:p>
    <w:p w:rsidR="002C5CE9" w:rsidRPr="00014D07" w:rsidRDefault="002C5CE9" w:rsidP="002C5CE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>Unit III: No of Classes – 15</w:t>
      </w:r>
    </w:p>
    <w:p w:rsidR="002C5CE9" w:rsidRPr="00014D07" w:rsidRDefault="002C5CE9" w:rsidP="002C5CE9">
      <w:pPr>
        <w:spacing w:line="41" w:lineRule="exact"/>
        <w:rPr>
          <w:rFonts w:ascii="Times New Roman" w:eastAsia="Times New Roman" w:hAnsi="Times New Roman"/>
          <w:b/>
          <w:sz w:val="22"/>
          <w:szCs w:val="22"/>
        </w:rPr>
      </w:pPr>
    </w:p>
    <w:p w:rsidR="002C5CE9" w:rsidRPr="00014D07" w:rsidRDefault="002C5CE9" w:rsidP="002C5CE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2"/>
          <w:szCs w:val="22"/>
        </w:rPr>
      </w:pPr>
      <w:r w:rsidRPr="00014D07">
        <w:rPr>
          <w:rFonts w:ascii="Times New Roman" w:eastAsia="Times New Roman" w:hAnsi="Times New Roman"/>
          <w:b/>
          <w:sz w:val="22"/>
          <w:szCs w:val="22"/>
        </w:rPr>
        <w:t>Unit IV: No of Classes – 15</w:t>
      </w:r>
    </w:p>
    <w:p w:rsidR="002C5CE9" w:rsidRPr="00014D07" w:rsidRDefault="002C5CE9" w:rsidP="002C5CE9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2"/>
          <w:szCs w:val="22"/>
        </w:rPr>
      </w:pPr>
    </w:p>
    <w:p w:rsidR="002C5CE9" w:rsidRPr="00014D07" w:rsidRDefault="002C5CE9" w:rsidP="002C5CE9">
      <w:pPr>
        <w:spacing w:line="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14D07">
        <w:rPr>
          <w:rFonts w:ascii="Times New Roman" w:eastAsia="Times New Roman" w:hAnsi="Times New Roman" w:cs="Times New Roman"/>
          <w:b/>
          <w:sz w:val="22"/>
          <w:szCs w:val="22"/>
        </w:rPr>
        <w:t xml:space="preserve">Methodology of Teaching: </w:t>
      </w:r>
      <w:r w:rsidRPr="00014D07">
        <w:rPr>
          <w:rFonts w:ascii="Times New Roman" w:eastAsia="Times New Roman" w:hAnsi="Times New Roman" w:cs="Times New Roman"/>
          <w:sz w:val="22"/>
          <w:szCs w:val="22"/>
        </w:rPr>
        <w:t>Lecture, Presentation, and Group discussions.</w:t>
      </w:r>
    </w:p>
    <w:p w:rsidR="002C5CE9" w:rsidRPr="00014D07" w:rsidRDefault="002C5CE9" w:rsidP="002C5CE9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C5CE9" w:rsidRPr="00014D07" w:rsidRDefault="002C5CE9" w:rsidP="002C5CE9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C5CE9" w:rsidRPr="00014D07" w:rsidRDefault="002C5CE9" w:rsidP="002C5CE9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C5CE9" w:rsidRPr="00014D07" w:rsidRDefault="002C5CE9" w:rsidP="002C5CE9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C5CE9" w:rsidRPr="00014D07" w:rsidRDefault="002C5CE9" w:rsidP="002C5CE9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C5CE9" w:rsidRPr="00014D07" w:rsidRDefault="002C5CE9" w:rsidP="002C5CE9">
      <w:pPr>
        <w:spacing w:line="2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C5CE9" w:rsidRPr="00014D07" w:rsidRDefault="002C5CE9" w:rsidP="002C5CE9">
      <w:pPr>
        <w:spacing w:line="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14D07">
        <w:rPr>
          <w:rFonts w:ascii="Times New Roman" w:eastAsia="Times New Roman" w:hAnsi="Times New Roman" w:cs="Times New Roman"/>
          <w:b/>
          <w:sz w:val="22"/>
          <w:szCs w:val="22"/>
        </w:rPr>
        <w:t xml:space="preserve">ASSESSMENT: </w:t>
      </w:r>
      <w:r w:rsidRPr="00014D07">
        <w:rPr>
          <w:rFonts w:ascii="Times New Roman" w:eastAsia="Times New Roman" w:hAnsi="Times New Roman" w:cs="Times New Roman"/>
          <w:sz w:val="22"/>
          <w:szCs w:val="22"/>
        </w:rPr>
        <w:t>Assignments, and Test</w:t>
      </w:r>
    </w:p>
    <w:p w:rsidR="002C5CE9" w:rsidRPr="00014D07" w:rsidRDefault="002C5CE9" w:rsidP="002C5CE9">
      <w:pPr>
        <w:spacing w:line="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2C5CE9" w:rsidRPr="00014D07" w:rsidRDefault="002C5CE9" w:rsidP="002C5CE9">
      <w:pPr>
        <w:spacing w:line="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14D07">
        <w:rPr>
          <w:rFonts w:ascii="Times New Roman" w:eastAsia="Times New Roman" w:hAnsi="Times New Roman" w:cs="Times New Roman"/>
          <w:b/>
          <w:sz w:val="22"/>
          <w:szCs w:val="22"/>
        </w:rPr>
        <w:t>Tentative date of assessments/ assignments (time frame):</w:t>
      </w:r>
      <w:r w:rsidRPr="00014D07">
        <w:rPr>
          <w:rFonts w:ascii="Cambria" w:eastAsia="Times New Roman" w:hAnsi="Cambria" w:cstheme="minorHAnsi"/>
          <w:sz w:val="22"/>
          <w:szCs w:val="22"/>
        </w:rPr>
        <w:t>Unit 1: End of Februrary</w:t>
      </w:r>
    </w:p>
    <w:p w:rsidR="002C5CE9" w:rsidRPr="00014D07" w:rsidRDefault="002C5CE9" w:rsidP="002C5CE9">
      <w:pPr>
        <w:spacing w:line="0" w:lineRule="atLeast"/>
        <w:rPr>
          <w:rFonts w:ascii="Cambria" w:eastAsia="Times New Roman" w:hAnsi="Cambria" w:cstheme="minorHAnsi"/>
          <w:sz w:val="22"/>
          <w:szCs w:val="22"/>
        </w:rPr>
      </w:pPr>
      <w:r w:rsidRPr="00014D07">
        <w:rPr>
          <w:rFonts w:ascii="Cambria" w:eastAsia="Times New Roman" w:hAnsi="Cambria" w:cstheme="minorHAnsi"/>
          <w:sz w:val="22"/>
          <w:szCs w:val="22"/>
        </w:rPr>
        <w:t>Unit 2: Second week of April</w:t>
      </w:r>
    </w:p>
    <w:p w:rsidR="002C5CE9" w:rsidRPr="00014D07" w:rsidRDefault="002C5CE9" w:rsidP="002C5CE9">
      <w:pPr>
        <w:spacing w:line="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2C5CE9" w:rsidRDefault="002C5CE9" w:rsidP="002C5CE9">
      <w:pPr>
        <w:spacing w:line="0" w:lineRule="atLeast"/>
        <w:rPr>
          <w:rFonts w:ascii="Times New Roman" w:eastAsia="Times New Roman" w:hAnsi="Times New Roman"/>
          <w:sz w:val="24"/>
        </w:rPr>
      </w:pPr>
      <w:r w:rsidRPr="00014D07">
        <w:rPr>
          <w:rFonts w:ascii="Times New Roman" w:eastAsia="Times New Roman" w:hAnsi="Times New Roman" w:cs="Times New Roman"/>
          <w:b/>
          <w:sz w:val="22"/>
          <w:szCs w:val="22"/>
        </w:rPr>
        <w:t xml:space="preserve">Criteria of Assessment: </w:t>
      </w:r>
      <w:r w:rsidRPr="00014D07">
        <w:rPr>
          <w:rFonts w:ascii="Cambria" w:eastAsia="Times New Roman" w:hAnsi="Cambria" w:cstheme="minorHAnsi"/>
          <w:sz w:val="22"/>
          <w:szCs w:val="22"/>
        </w:rPr>
        <w:t xml:space="preserve">Knowledge, understanding, conceptual clarity, examples, presentation. </w:t>
      </w:r>
    </w:p>
    <w:p w:rsidR="00A3042A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CE9" w:rsidRDefault="002C5CE9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6CB9" w:rsidRDefault="00076CB9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CE9" w:rsidRDefault="002C5CE9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CE9" w:rsidRDefault="002C5CE9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CE9" w:rsidRDefault="002C5CE9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3042A" w:rsidRPr="00B07D3E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Shyama Prasad Mukherjee College for Women</w:t>
      </w:r>
    </w:p>
    <w:p w:rsidR="00A3042A" w:rsidRPr="00B07D3E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University of Delhi</w:t>
      </w:r>
    </w:p>
    <w:p w:rsidR="00A3042A" w:rsidRPr="00B07D3E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42A" w:rsidRPr="00B07D3E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D3E">
        <w:rPr>
          <w:rFonts w:ascii="Times New Roman" w:eastAsia="Times New Roman" w:hAnsi="Times New Roman" w:cs="Times New Roman"/>
          <w:b/>
          <w:sz w:val="24"/>
          <w:szCs w:val="24"/>
        </w:rPr>
        <w:t>Department of Applied Psychology</w:t>
      </w:r>
    </w:p>
    <w:p w:rsidR="00A3042A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</w:rPr>
      </w:pPr>
    </w:p>
    <w:p w:rsidR="00A3042A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 w:rsidRPr="008E5EA5"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A3042A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Jan-June, 2023</w:t>
      </w:r>
    </w:p>
    <w:p w:rsidR="00076CB9" w:rsidRDefault="00076CB9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076CB9" w:rsidRDefault="00076CB9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076CB9" w:rsidRDefault="00076CB9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076CB9" w:rsidRDefault="00076CB9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Course and Year: Applied psychology (III</w:t>
      </w:r>
      <w:r w:rsidRPr="00076CB9">
        <w:rPr>
          <w:rFonts w:ascii="Times New Roman" w:eastAsia="Times New Roman" w:hAnsi="Times New Roman"/>
          <w:b/>
          <w:sz w:val="24"/>
          <w:vertAlign w:val="superscript"/>
        </w:rPr>
        <w:t xml:space="preserve">nd </w:t>
      </w:r>
      <w:r w:rsidRPr="00076CB9">
        <w:rPr>
          <w:rFonts w:ascii="Times New Roman" w:eastAsia="Times New Roman" w:hAnsi="Times New Roman"/>
          <w:b/>
          <w:sz w:val="24"/>
        </w:rPr>
        <w:t>year)</w:t>
      </w:r>
    </w:p>
    <w:p w:rsidR="00076CB9" w:rsidRPr="00076CB9" w:rsidRDefault="00076CB9" w:rsidP="00076CB9">
      <w:pPr>
        <w:tabs>
          <w:tab w:val="left" w:pos="4220"/>
        </w:tabs>
        <w:spacing w:line="42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ab/>
      </w: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Semester: VI</w:t>
      </w: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Nature: Practical </w:t>
      </w:r>
    </w:p>
    <w:p w:rsidR="00076CB9" w:rsidRPr="00076CB9" w:rsidRDefault="00076CB9" w:rsidP="00076CB9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Taught individually or shared: Shared </w:t>
      </w:r>
    </w:p>
    <w:p w:rsidR="00076CB9" w:rsidRPr="00076CB9" w:rsidRDefault="00076CB9" w:rsidP="00076CB9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tabs>
          <w:tab w:val="left" w:pos="6440"/>
        </w:tabs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Paper: Psychological Assessment </w:t>
      </w:r>
      <w:r w:rsidRPr="00076CB9">
        <w:rPr>
          <w:rFonts w:ascii="Times New Roman" w:eastAsia="Times New Roman" w:hAnsi="Times New Roman"/>
          <w:b/>
          <w:sz w:val="24"/>
        </w:rPr>
        <w:tab/>
      </w:r>
    </w:p>
    <w:p w:rsidR="00076CB9" w:rsidRPr="00076CB9" w:rsidRDefault="00076CB9" w:rsidP="00076CB9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Faculty: Dr. Namita Tayal </w:t>
      </w:r>
    </w:p>
    <w:p w:rsidR="00076CB9" w:rsidRPr="00076CB9" w:rsidRDefault="00076CB9" w:rsidP="00076CB9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No. of Classes </w:t>
      </w:r>
      <w:r w:rsidRPr="00076CB9">
        <w:rPr>
          <w:rFonts w:ascii="Times New Roman" w:eastAsia="Times New Roman" w:hAnsi="Times New Roman"/>
          <w:sz w:val="24"/>
        </w:rPr>
        <w:t>(per week)</w:t>
      </w:r>
      <w:r w:rsidRPr="00076CB9">
        <w:rPr>
          <w:rFonts w:ascii="Times New Roman" w:eastAsia="Times New Roman" w:hAnsi="Times New Roman"/>
          <w:b/>
          <w:sz w:val="24"/>
        </w:rPr>
        <w:t>: 2</w:t>
      </w: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076CB9" w:rsidRPr="00076CB9" w:rsidRDefault="00076CB9" w:rsidP="00076CB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Teaching Plan</w:t>
      </w:r>
    </w:p>
    <w:p w:rsidR="00076CB9" w:rsidRPr="00076CB9" w:rsidRDefault="00C0495C" w:rsidP="00076CB9">
      <w:pPr>
        <w:spacing w:line="20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87" style="position:absolute;z-index:-251631104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QmsNDQpjbk12Wkc5M2JuSmxkaTV=&#10;" strokeweight="1pt">
            <o:lock v:ext="edit" shapetype="f"/>
          </v:line>
        </w:pict>
      </w: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88" style="position:absolute;z-index:-251630080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QmsNDQpjbk12Wkc5M2JuSmxkaTV=&#10;" strokeweight="1pt">
            <o:lock v:ext="edit" shapetype="f"/>
          </v:line>
        </w:pict>
      </w: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89" style="position:absolute;z-index:-251629056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 xml:space="preserve"> Resources</w:t>
      </w:r>
    </w:p>
    <w:p w:rsidR="00076CB9" w:rsidRPr="00076CB9" w:rsidRDefault="00076CB9" w:rsidP="00076CB9">
      <w:pPr>
        <w:pStyle w:val="ListParagraph"/>
        <w:numPr>
          <w:ilvl w:val="0"/>
          <w:numId w:val="3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Test Manual </w:t>
      </w:r>
    </w:p>
    <w:p w:rsidR="00076CB9" w:rsidRPr="00076CB9" w:rsidRDefault="00076CB9" w:rsidP="00076CB9">
      <w:pPr>
        <w:pStyle w:val="ListParagraph"/>
        <w:numPr>
          <w:ilvl w:val="0"/>
          <w:numId w:val="3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Questionnaire </w:t>
      </w:r>
    </w:p>
    <w:p w:rsidR="00076CB9" w:rsidRPr="00076CB9" w:rsidRDefault="00076CB9" w:rsidP="00076CB9">
      <w:pPr>
        <w:pStyle w:val="ListParagraph"/>
        <w:numPr>
          <w:ilvl w:val="0"/>
          <w:numId w:val="3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 Scoring key</w:t>
      </w:r>
    </w:p>
    <w:p w:rsidR="00076CB9" w:rsidRPr="00076CB9" w:rsidRDefault="00076CB9" w:rsidP="00076CB9">
      <w:pPr>
        <w:pStyle w:val="ListParagraph"/>
        <w:numPr>
          <w:ilvl w:val="0"/>
          <w:numId w:val="3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Books / Stationary</w:t>
      </w:r>
    </w:p>
    <w:p w:rsidR="00076CB9" w:rsidRPr="00076CB9" w:rsidRDefault="00076CB9" w:rsidP="00076CB9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076CB9" w:rsidRPr="00076CB9" w:rsidRDefault="00C0495C" w:rsidP="00076CB9">
      <w:pPr>
        <w:spacing w:line="20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90" style="position:absolute;z-index:-251628032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CiGn2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1848+BoRoxm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wohp9sAEAAFwDAAAOAAAAAAAAAAAAAAAAADACAABkcnMvZTJv&#10;RG9jLnhtbFBLAQItABQABgAIAAAAIQAl3LiV4gAAABEBAAAPAAAAAAAAAAAAAAAAAAwEAABkcnMv&#10;ZG93bnJldi54bWxQSwUGAAAAAAQABADzAAAAGwUAAAAAa2NuTXYNDQpaRzkzYm5KbGRpNTR=&#10;" strokeweight="1pt">
            <o:lock v:ext="edit" shapetype="f"/>
          </v:line>
        </w:pic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Introduction to the study (first week of month)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Basic concept (first week of moth)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Methodology (second week)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Administration (second week)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Data analysis/ scoring (third week)</w:t>
      </w:r>
    </w:p>
    <w:p w:rsidR="00076CB9" w:rsidRPr="00076CB9" w:rsidRDefault="00076CB9" w:rsidP="00076CB9">
      <w:pPr>
        <w:pStyle w:val="ListParagraph"/>
        <w:numPr>
          <w:ilvl w:val="0"/>
          <w:numId w:val="32"/>
        </w:numPr>
        <w:spacing w:line="229" w:lineRule="exac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Discussion/ Interpretation (fourth week)</w:t>
      </w:r>
    </w:p>
    <w:p w:rsidR="00076CB9" w:rsidRPr="00076CB9" w:rsidRDefault="00076CB9" w:rsidP="00076CB9">
      <w:pPr>
        <w:spacing w:line="229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C0495C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C0495C">
        <w:rPr>
          <w:noProof/>
        </w:rPr>
        <w:pict>
          <v:line id="_x0000_s1091" style="position:absolute;z-index:-251627008;visibility:visible" from="-6.15pt,1.3pt" to="490.95pt,1.3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" strokeweight="1pt">
            <o:lock v:ext="edit" shapetype="f"/>
          </v:line>
        </w:pict>
      </w: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Methodology of Teaching:</w:t>
      </w: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20" w:lineRule="exac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Discussion on test items/ reliability and validity</w:t>
      </w: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Self-administration of RISB</w:t>
      </w:r>
    </w:p>
    <w:p w:rsidR="00076CB9" w:rsidRPr="00076CB9" w:rsidRDefault="00076CB9" w:rsidP="00076CB9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Sample scoring and interpretation</w:t>
      </w: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76CB9" w:rsidRPr="00076CB9" w:rsidRDefault="00076CB9" w:rsidP="00076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076CB9">
        <w:rPr>
          <w:rFonts w:ascii="Times New Roman" w:eastAsia="Times New Roman" w:hAnsi="Times New Roman"/>
          <w:b/>
          <w:sz w:val="24"/>
        </w:rPr>
        <w:t>Criteria of Assessment:</w:t>
      </w:r>
    </w:p>
    <w:p w:rsidR="00076CB9" w:rsidRPr="00076CB9" w:rsidRDefault="00076CB9" w:rsidP="00076CB9">
      <w:pPr>
        <w:pStyle w:val="ListParagraph"/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Active class participation </w:t>
      </w:r>
    </w:p>
    <w:p w:rsidR="00076CB9" w:rsidRPr="00076CB9" w:rsidRDefault="00076CB9" w:rsidP="00076CB9">
      <w:pPr>
        <w:pStyle w:val="ListParagraph"/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>Regularity</w:t>
      </w:r>
    </w:p>
    <w:p w:rsidR="00076CB9" w:rsidRPr="00076CB9" w:rsidRDefault="00076CB9" w:rsidP="00076CB9">
      <w:pPr>
        <w:pStyle w:val="ListParagraph"/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076CB9">
        <w:rPr>
          <w:rFonts w:ascii="Times New Roman" w:eastAsia="Times New Roman" w:hAnsi="Times New Roman"/>
          <w:sz w:val="24"/>
        </w:rPr>
        <w:t xml:space="preserve">Punctual task completion </w:t>
      </w:r>
    </w:p>
    <w:p w:rsidR="00076CB9" w:rsidRPr="00076CB9" w:rsidRDefault="00076CB9" w:rsidP="00076CB9"/>
    <w:p w:rsidR="00076CB9" w:rsidRPr="00076CB9" w:rsidRDefault="00C0495C" w:rsidP="00076CB9">
      <w:r>
        <w:rPr>
          <w:noProof/>
          <w:lang w:val="en-US" w:eastAsia="en-US"/>
        </w:rPr>
        <w:pict>
          <v:shape id="_x0000_s1093" type="#_x0000_t32" style="position:absolute;margin-left:-5.65pt;margin-top:2.6pt;width:496.6pt;height:.5pt;z-index:251691520" o:connectortype="straight"/>
        </w:pict>
      </w:r>
    </w:p>
    <w:p w:rsidR="00076CB9" w:rsidRPr="00076CB9" w:rsidRDefault="00076CB9" w:rsidP="00076CB9">
      <w:pPr>
        <w:rPr>
          <w:b/>
        </w:rPr>
      </w:pPr>
      <w:r w:rsidRPr="00076CB9">
        <w:rPr>
          <w:b/>
        </w:rPr>
        <w:t xml:space="preserve">Group Rotation: </w:t>
      </w:r>
      <w:r w:rsidRPr="00076CB9">
        <w:t xml:space="preserve">day wise group rotation is currently applied to time table for the purpose of simultaneous and smooth functioning of classes. </w:t>
      </w:r>
    </w:p>
    <w:p w:rsidR="00076CB9" w:rsidRPr="00076CB9" w:rsidRDefault="00076CB9" w:rsidP="00076CB9"/>
    <w:p w:rsidR="00076CB9" w:rsidRPr="00076CB9" w:rsidRDefault="00C0495C" w:rsidP="00076CB9">
      <w:r>
        <w:rPr>
          <w:noProof/>
          <w:lang w:val="en-US" w:eastAsia="en-US"/>
        </w:rPr>
        <w:pict>
          <v:shape id="_x0000_s1092" type="#_x0000_t32" style="position:absolute;margin-left:-.15pt;margin-top:35.8pt;width:500.65pt;height:0;z-index:251690496" o:connectortype="straight"/>
        </w:pict>
      </w:r>
    </w:p>
    <w:p w:rsidR="00076CB9" w:rsidRPr="00076CB9" w:rsidRDefault="00076CB9" w:rsidP="00076CB9">
      <w:pPr>
        <w:spacing w:line="0" w:lineRule="atLeast"/>
        <w:ind w:right="-119"/>
        <w:rPr>
          <w:rFonts w:ascii="Times New Roman" w:eastAsia="Times New Roman" w:hAnsi="Times New Roman"/>
          <w:b/>
          <w:sz w:val="24"/>
          <w:u w:val="single"/>
        </w:rPr>
      </w:pPr>
    </w:p>
    <w:p w:rsidR="00A3042A" w:rsidRPr="00076CB9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A3042A" w:rsidRPr="008E5EA5" w:rsidRDefault="00A3042A" w:rsidP="00A3042A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>Course and Year</w:t>
      </w:r>
      <w:r>
        <w:rPr>
          <w:rFonts w:ascii="Times New Roman" w:eastAsia="Times New Roman" w:hAnsi="Times New Roman"/>
          <w:sz w:val="24"/>
        </w:rPr>
        <w:t xml:space="preserve">: B.A. (H) Applied Psychology, </w:t>
      </w:r>
      <w:r w:rsidRPr="008E5EA5">
        <w:rPr>
          <w:rFonts w:ascii="Times New Roman" w:eastAsia="Times New Roman" w:hAnsi="Times New Roman"/>
          <w:sz w:val="24"/>
        </w:rPr>
        <w:t>I</w:t>
      </w:r>
      <w:r>
        <w:rPr>
          <w:rFonts w:ascii="Times New Roman" w:eastAsia="Times New Roman" w:hAnsi="Times New Roman"/>
          <w:sz w:val="24"/>
        </w:rPr>
        <w:t>IIrd</w:t>
      </w:r>
      <w:r w:rsidRPr="008E5EA5">
        <w:rPr>
          <w:rFonts w:ascii="Times New Roman" w:eastAsia="Times New Roman" w:hAnsi="Times New Roman"/>
          <w:sz w:val="24"/>
        </w:rPr>
        <w:t xml:space="preserve"> year</w:t>
      </w:r>
    </w:p>
    <w:p w:rsidR="00A3042A" w:rsidRPr="008E5EA5" w:rsidRDefault="00A3042A" w:rsidP="00A3042A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A3042A" w:rsidRPr="008E5EA5" w:rsidRDefault="00A3042A" w:rsidP="00A3042A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Semester: </w:t>
      </w:r>
      <w:r>
        <w:rPr>
          <w:rFonts w:ascii="Times New Roman" w:eastAsia="Times New Roman" w:hAnsi="Times New Roman"/>
          <w:sz w:val="24"/>
        </w:rPr>
        <w:t>VI</w:t>
      </w:r>
    </w:p>
    <w:p w:rsidR="00A3042A" w:rsidRPr="008E5EA5" w:rsidRDefault="00A3042A" w:rsidP="00A3042A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A3042A" w:rsidRPr="008E5EA5" w:rsidRDefault="00A3042A" w:rsidP="00A3042A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Pr="008E5EA5">
        <w:rPr>
          <w:rFonts w:ascii="Times New Roman" w:eastAsia="Times New Roman" w:hAnsi="Times New Roman"/>
          <w:sz w:val="24"/>
        </w:rPr>
        <w:t>Shared</w:t>
      </w:r>
    </w:p>
    <w:p w:rsidR="00A3042A" w:rsidRPr="008E5EA5" w:rsidRDefault="00A3042A" w:rsidP="00A3042A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A3042A" w:rsidRPr="00B07D3E" w:rsidRDefault="00A3042A" w:rsidP="00A3042A">
      <w:pPr>
        <w:spacing w:line="0" w:lineRule="atLeast"/>
        <w:ind w:left="180"/>
        <w:rPr>
          <w:rFonts w:ascii="Times New Roman" w:eastAsia="Times New Roman" w:hAnsi="Times New Roman"/>
          <w:color w:val="0070C0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Paper: </w:t>
      </w:r>
      <w:r w:rsidRPr="00183C18">
        <w:rPr>
          <w:rFonts w:ascii="Times New Roman" w:eastAsia="Times New Roman" w:hAnsi="Times New Roman"/>
          <w:sz w:val="24"/>
        </w:rPr>
        <w:t>DSE-</w:t>
      </w:r>
      <w:r>
        <w:rPr>
          <w:rFonts w:ascii="Times New Roman" w:eastAsia="Times New Roman" w:hAnsi="Times New Roman"/>
          <w:sz w:val="24"/>
        </w:rPr>
        <w:t>Psychological Assessment</w:t>
      </w:r>
    </w:p>
    <w:p w:rsidR="00A3042A" w:rsidRPr="008E5EA5" w:rsidRDefault="00A3042A" w:rsidP="00A3042A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A3042A" w:rsidRPr="00D9378E" w:rsidRDefault="00A3042A" w:rsidP="00A3042A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Faculty: </w:t>
      </w:r>
      <w:r w:rsidRPr="00D61663">
        <w:rPr>
          <w:rFonts w:ascii="Times New Roman" w:eastAsia="Times New Roman" w:hAnsi="Times New Roman"/>
          <w:sz w:val="24"/>
        </w:rPr>
        <w:t>Dr.</w:t>
      </w:r>
      <w:r>
        <w:rPr>
          <w:rFonts w:ascii="Times New Roman" w:eastAsia="Times New Roman" w:hAnsi="Times New Roman"/>
          <w:sz w:val="24"/>
        </w:rPr>
        <w:t>NamitaTayal</w:t>
      </w:r>
    </w:p>
    <w:p w:rsidR="00A3042A" w:rsidRPr="008E5EA5" w:rsidRDefault="00A3042A" w:rsidP="00A3042A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A3042A" w:rsidRDefault="00A3042A" w:rsidP="00A3042A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 w:rsidRPr="008E5EA5">
        <w:rPr>
          <w:rFonts w:ascii="Times New Roman" w:eastAsia="Times New Roman" w:hAnsi="Times New Roman"/>
          <w:b/>
          <w:sz w:val="24"/>
        </w:rPr>
        <w:t xml:space="preserve">No. of Classes </w:t>
      </w:r>
      <w:r w:rsidRPr="008E5EA5">
        <w:rPr>
          <w:rFonts w:ascii="Times New Roman" w:eastAsia="Times New Roman" w:hAnsi="Times New Roman"/>
          <w:sz w:val="24"/>
        </w:rPr>
        <w:t>(per week)</w:t>
      </w:r>
      <w:r w:rsidRPr="008E5EA5">
        <w:rPr>
          <w:rFonts w:ascii="Times New Roman" w:eastAsia="Times New Roman" w:hAnsi="Times New Roman"/>
          <w:b/>
          <w:sz w:val="24"/>
        </w:rPr>
        <w:t xml:space="preserve">: </w:t>
      </w:r>
      <w:r>
        <w:rPr>
          <w:rFonts w:ascii="Times New Roman" w:eastAsia="Times New Roman" w:hAnsi="Times New Roman"/>
          <w:sz w:val="24"/>
        </w:rPr>
        <w:t>2</w:t>
      </w:r>
    </w:p>
    <w:p w:rsidR="00A3042A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A3042A" w:rsidRDefault="00C0495C" w:rsidP="00A3042A">
      <w:pPr>
        <w:spacing w:line="20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56" style="position:absolute;z-index:-251655680;visibility:visibl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&#10;" strokeweight="1pt">
            <o:lock v:ext="edit" shapetype="f"/>
          </v:line>
        </w:pict>
      </w: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57" style="position:absolute;z-index:-251654656;visibility:visibl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&#10;" strokeweight="1pt">
            <o:lock v:ext="edit" shapetype="f"/>
          </v:line>
        </w:pict>
      </w: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58" style="position:absolute;z-index:-251653632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&#10;" strokeweight="1pt">
            <o:lock v:ext="edit" shapetype="f"/>
          </v:line>
        </w:pict>
      </w:r>
    </w:p>
    <w:p w:rsidR="00A3042A" w:rsidRDefault="00A3042A" w:rsidP="00A3042A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Name of the Unit:  </w:t>
      </w:r>
    </w:p>
    <w:p w:rsidR="00A3042A" w:rsidRDefault="00C0495C" w:rsidP="00A3042A">
      <w:pPr>
        <w:spacing w:line="20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59" style="position:absolute;z-index:-251652608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" strokeweight="1pt">
            <o:lock v:ext="edit" shapetype="f"/>
          </v:line>
        </w:pict>
      </w:r>
    </w:p>
    <w:p w:rsidR="00A3042A" w:rsidRDefault="00A3042A" w:rsidP="00A3042A">
      <w:pPr>
        <w:spacing w:line="231" w:lineRule="exact"/>
        <w:rPr>
          <w:rFonts w:ascii="Times New Roman" w:eastAsia="Times New Roman" w:hAnsi="Times New Roman"/>
          <w:sz w:val="24"/>
        </w:rPr>
      </w:pPr>
    </w:p>
    <w:p w:rsidR="00A3042A" w:rsidRPr="00A16747" w:rsidRDefault="00C0495C" w:rsidP="00A3042A">
      <w:pPr>
        <w:spacing w:line="20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60" style="position:absolute;z-index:-251651584;visibility:visibl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DesSisAEAAF0DAAAOAAAAAAAAAAAAAAAAADACAABkcnMvZTJv&#10;RG9jLnhtbFBLAQItABQABgAIAAAAIQAl3LiV4gAAABEBAAAPAAAAAAAAAAAAAAAAAAwEAABkcnMv&#10;ZG93bnJldi54bWxQSwUGAAAAAAQABADzAAAAGwUAAAAA&#10;" strokeweight="1pt">
            <o:lock v:ext="edit" shapetype="f"/>
          </v:line>
        </w:pict>
      </w:r>
    </w:p>
    <w:p w:rsidR="00A3042A" w:rsidRPr="00A3042A" w:rsidRDefault="00A3042A" w:rsidP="00A3042A">
      <w:pPr>
        <w:numPr>
          <w:ilvl w:val="0"/>
          <w:numId w:val="31"/>
        </w:numPr>
        <w:tabs>
          <w:tab w:val="left" w:pos="720"/>
        </w:tabs>
        <w:spacing w:line="0" w:lineRule="atLeast"/>
        <w:jc w:val="both"/>
        <w:rPr>
          <w:rFonts w:ascii="Times New Roman" w:eastAsia="Times New Roman" w:hAnsi="Times New Roman"/>
          <w:sz w:val="24"/>
          <w:lang w:val="en-GB"/>
        </w:rPr>
      </w:pPr>
    </w:p>
    <w:p w:rsidR="00A3042A" w:rsidRPr="00A3042A" w:rsidRDefault="00A3042A" w:rsidP="004479A4">
      <w:pPr>
        <w:numPr>
          <w:ilvl w:val="0"/>
          <w:numId w:val="31"/>
        </w:numPr>
        <w:tabs>
          <w:tab w:val="left" w:pos="720"/>
        </w:tabs>
        <w:spacing w:line="0" w:lineRule="atLeast"/>
        <w:jc w:val="both"/>
        <w:rPr>
          <w:rFonts w:ascii="Times New Roman" w:eastAsia="Times New Roman" w:hAnsi="Times New Roman"/>
          <w:sz w:val="24"/>
          <w:lang w:val="en-GB"/>
        </w:rPr>
      </w:pPr>
      <w:r w:rsidRPr="00A3042A">
        <w:rPr>
          <w:rFonts w:ascii="Times New Roman" w:eastAsia="Times New Roman" w:hAnsi="Times New Roman"/>
          <w:b/>
          <w:sz w:val="24"/>
        </w:rPr>
        <w:t>Unit I:</w:t>
      </w:r>
      <w:r w:rsidRPr="00A3042A">
        <w:rPr>
          <w:rFonts w:ascii="Times New Roman" w:eastAsia="Times New Roman" w:hAnsi="Times New Roman"/>
          <w:b/>
          <w:sz w:val="24"/>
          <w:lang w:val="en-GB"/>
        </w:rPr>
        <w:t>Introduction to Psychological Assessment:</w:t>
      </w:r>
      <w:r w:rsidRPr="00A3042A">
        <w:rPr>
          <w:rFonts w:ascii="Times New Roman" w:eastAsia="Times New Roman" w:hAnsi="Times New Roman"/>
          <w:sz w:val="24"/>
          <w:lang w:val="en-GB"/>
        </w:rPr>
        <w:t xml:space="preserve"> Psychological assessment: Principles of assessment, Nature and purpose, Similarity and difference between test and assessment. Types of assessment: Observation, Interview, scales and tests Integrating inputs from multiple sources of information, report writing an providing feedback to the client/referral source. Psychological assessment in multi-cultural context, Ethical and professional issues and challenges. </w:t>
      </w:r>
    </w:p>
    <w:p w:rsidR="00A3042A" w:rsidRPr="00A3042A" w:rsidRDefault="00A3042A" w:rsidP="00A3042A">
      <w:pPr>
        <w:numPr>
          <w:ilvl w:val="0"/>
          <w:numId w:val="31"/>
        </w:numPr>
        <w:tabs>
          <w:tab w:val="left" w:pos="720"/>
        </w:tabs>
        <w:spacing w:line="0" w:lineRule="atLeast"/>
        <w:jc w:val="both"/>
        <w:rPr>
          <w:rFonts w:ascii="Times New Roman" w:eastAsia="Times New Roman" w:hAnsi="Times New Roman"/>
          <w:sz w:val="24"/>
          <w:lang w:val="en-GB"/>
        </w:rPr>
      </w:pPr>
      <w:r w:rsidRPr="00A3042A">
        <w:rPr>
          <w:rFonts w:ascii="Times New Roman" w:eastAsia="Times New Roman" w:hAnsi="Times New Roman"/>
          <w:b/>
          <w:sz w:val="24"/>
          <w:lang w:val="en-GB"/>
        </w:rPr>
        <w:t>UNIT II:Psychological Testing:</w:t>
      </w:r>
      <w:r w:rsidRPr="00A3042A">
        <w:rPr>
          <w:rFonts w:ascii="Times New Roman" w:eastAsia="Times New Roman" w:hAnsi="Times New Roman"/>
          <w:sz w:val="24"/>
          <w:lang w:val="en-GB"/>
        </w:rPr>
        <w:t xml:space="preserve"> Defi</w:t>
      </w:r>
      <w:r>
        <w:rPr>
          <w:rFonts w:ascii="Times New Roman" w:eastAsia="Times New Roman" w:hAnsi="Times New Roman"/>
          <w:sz w:val="24"/>
          <w:lang w:val="en-GB"/>
        </w:rPr>
        <w:t>nition of a test, types of test</w:t>
      </w:r>
      <w:r w:rsidRPr="00A3042A">
        <w:rPr>
          <w:rFonts w:ascii="Times New Roman" w:eastAsia="Times New Roman" w:hAnsi="Times New Roman"/>
          <w:sz w:val="24"/>
          <w:lang w:val="en-GB"/>
        </w:rPr>
        <w:t xml:space="preserve">;Characteristics of a Good Test; Applications of psychological tests in various contexts (educational, counselling and guidance, clinical, organizational etc.) </w:t>
      </w:r>
      <w:r w:rsidRPr="00A3042A">
        <w:rPr>
          <w:rFonts w:ascii="MS Mincho" w:eastAsia="MS Mincho" w:hAnsi="MS Mincho" w:cs="MS Mincho"/>
          <w:sz w:val="24"/>
          <w:lang w:val="en-GB"/>
        </w:rPr>
        <w:t> 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b/>
          <w:sz w:val="24"/>
          <w:lang w:val="en-GB"/>
        </w:rPr>
      </w:pPr>
    </w:p>
    <w:p w:rsidR="00A3042A" w:rsidRPr="00A16747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b/>
          <w:sz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lang w:val="en-GB"/>
        </w:rPr>
        <w:t>References</w:t>
      </w:r>
      <w:r w:rsidRPr="00A16747">
        <w:rPr>
          <w:rFonts w:ascii="Times New Roman" w:eastAsia="MS Mincho" w:hAnsi="Times New Roman" w:cs="Times New Roman"/>
          <w:b/>
          <w:sz w:val="24"/>
          <w:lang w:val="en-GB"/>
        </w:rPr>
        <w:t>: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:rsidR="00A3042A" w:rsidRDefault="00A3042A" w:rsidP="00A3042A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Aiken, L. R., &amp;Groth-Marnet, G. (2009).Psychologica</w:t>
      </w:r>
      <w:r>
        <w:rPr>
          <w:rFonts w:ascii="Times New Roman" w:eastAsia="MS Mincho" w:hAnsi="Times New Roman" w:cs="Times New Roman"/>
          <w:sz w:val="24"/>
          <w:lang w:val="en-GB"/>
        </w:rPr>
        <w:t>l testing and assessment (12th e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d.). New </w:t>
      </w:r>
      <w:r>
        <w:rPr>
          <w:rFonts w:ascii="Times New Roman" w:eastAsia="MS Mincho" w:hAnsi="Times New Roman" w:cs="Times New Roman"/>
          <w:sz w:val="24"/>
          <w:lang w:val="en-GB"/>
        </w:rPr>
        <w:tab/>
      </w:r>
      <w:r w:rsidRPr="000F1182">
        <w:rPr>
          <w:rFonts w:ascii="Times New Roman" w:eastAsia="MS Mincho" w:hAnsi="Times New Roman" w:cs="Times New Roman"/>
          <w:sz w:val="24"/>
          <w:lang w:val="en-GB"/>
        </w:rPr>
        <w:t>Delhi: Pearson Education.</w:t>
      </w:r>
      <w:r w:rsidRPr="000F1182">
        <w:rPr>
          <w:rFonts w:ascii="MS Mincho" w:eastAsia="MS Mincho" w:hAnsi="MS Mincho" w:cs="MS Mincho"/>
          <w:sz w:val="24"/>
          <w:lang w:val="en-GB"/>
        </w:rPr>
        <w:t> 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:rsidR="00A3042A" w:rsidRDefault="00A3042A" w:rsidP="00A3042A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Anastasi, A., &amp;Urbina, S. (200</w:t>
      </w:r>
      <w:r>
        <w:rPr>
          <w:rFonts w:ascii="Times New Roman" w:eastAsia="MS Mincho" w:hAnsi="Times New Roman" w:cs="Times New Roman"/>
          <w:sz w:val="24"/>
          <w:lang w:val="en-GB"/>
        </w:rPr>
        <w:t>3). Psychological testing (7th e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d.). New Delhi, India: Prentice – </w:t>
      </w:r>
      <w:r>
        <w:rPr>
          <w:rFonts w:ascii="Times New Roman" w:eastAsia="MS Mincho" w:hAnsi="Times New Roman" w:cs="Times New Roman"/>
          <w:sz w:val="24"/>
          <w:lang w:val="en-GB"/>
        </w:rPr>
        <w:tab/>
      </w:r>
      <w:r w:rsidRPr="000F1182">
        <w:rPr>
          <w:rFonts w:ascii="Times New Roman" w:eastAsia="MS Mincho" w:hAnsi="Times New Roman" w:cs="Times New Roman"/>
          <w:sz w:val="24"/>
          <w:lang w:val="en-GB"/>
        </w:rPr>
        <w:t>Hall of India Pvt. Ltd.</w:t>
      </w:r>
      <w:r w:rsidRPr="000F1182">
        <w:rPr>
          <w:rFonts w:ascii="MS Mincho" w:eastAsia="MS Mincho" w:hAnsi="MS Mincho" w:cs="MS Mincho"/>
          <w:sz w:val="24"/>
          <w:lang w:val="en-GB"/>
        </w:rPr>
        <w:t> 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Barve, B. N., &amp;Narake, H. J. (2008).Manomapan. Nagpur, India: VidyaPrakashana.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Desai, B., &amp;Abhyankar, S. (2007). Manasashatriyamapan. Pune, India: NarendraPrakashana. 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:rsidR="00A3042A" w:rsidRDefault="00A3042A" w:rsidP="00A3042A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Gregory, R. J. (2014). Psychological testing: History, pri</w:t>
      </w:r>
      <w:r>
        <w:rPr>
          <w:rFonts w:ascii="Times New Roman" w:eastAsia="MS Mincho" w:hAnsi="Times New Roman" w:cs="Times New Roman"/>
          <w:sz w:val="24"/>
          <w:lang w:val="en-GB"/>
        </w:rPr>
        <w:t>ncipals and applications. (6th e</w:t>
      </w: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d.). </w:t>
      </w:r>
      <w:r>
        <w:rPr>
          <w:rFonts w:ascii="Times New Roman" w:eastAsia="MS Mincho" w:hAnsi="Times New Roman" w:cs="Times New Roman"/>
          <w:sz w:val="24"/>
          <w:lang w:val="en-GB"/>
        </w:rPr>
        <w:tab/>
      </w:r>
      <w:r w:rsidRPr="000F1182">
        <w:rPr>
          <w:rFonts w:ascii="Times New Roman" w:eastAsia="MS Mincho" w:hAnsi="Times New Roman" w:cs="Times New Roman"/>
          <w:sz w:val="24"/>
          <w:lang w:val="en-GB"/>
        </w:rPr>
        <w:t>Boston: Pearson Education.</w:t>
      </w:r>
      <w:r w:rsidRPr="000F1182">
        <w:rPr>
          <w:rFonts w:ascii="MS Mincho" w:eastAsia="MS Mincho" w:hAnsi="MS Mincho" w:cs="MS Mincho"/>
          <w:sz w:val="24"/>
          <w:lang w:val="en-GB"/>
        </w:rPr>
        <w:t> 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:rsidR="00A3042A" w:rsidRDefault="00A3042A" w:rsidP="00A3042A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>Husain, A. (2012). Psychological testing. New Delhi, India: Pearson Education.</w:t>
      </w:r>
      <w:r w:rsidRPr="000F1182">
        <w:rPr>
          <w:rFonts w:ascii="MS Mincho" w:eastAsia="MS Mincho" w:hAnsi="MS Mincho" w:cs="MS Mincho"/>
          <w:sz w:val="24"/>
          <w:lang w:val="en-GB"/>
        </w:rPr>
        <w:t> 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MS Mincho" w:hAnsi="Times New Roman" w:cs="Times New Roman"/>
          <w:sz w:val="24"/>
          <w:lang w:val="en-GB"/>
        </w:rPr>
      </w:pPr>
    </w:p>
    <w:p w:rsidR="00A3042A" w:rsidRPr="00A16747" w:rsidRDefault="00A3042A" w:rsidP="00A3042A">
      <w:pPr>
        <w:tabs>
          <w:tab w:val="left" w:pos="720"/>
        </w:tabs>
        <w:spacing w:line="0" w:lineRule="atLeast"/>
        <w:rPr>
          <w:rFonts w:ascii="MS Mincho" w:eastAsia="MS Mincho" w:hAnsi="MS Mincho" w:cs="MS Mincho"/>
          <w:b/>
          <w:sz w:val="24"/>
          <w:lang w:val="en-GB"/>
        </w:rPr>
      </w:pPr>
      <w:r w:rsidRPr="000F1182">
        <w:rPr>
          <w:rFonts w:ascii="Times New Roman" w:eastAsia="MS Mincho" w:hAnsi="Times New Roman" w:cs="Times New Roman"/>
          <w:sz w:val="24"/>
          <w:lang w:val="en-GB"/>
        </w:rPr>
        <w:t xml:space="preserve">Kaplan, R. M., &amp;Saccuzzo, D. P. (2012).Psychological testing: Principles, applications and </w:t>
      </w:r>
      <w:r>
        <w:rPr>
          <w:rFonts w:ascii="Times New Roman" w:eastAsia="MS Mincho" w:hAnsi="Times New Roman" w:cs="Times New Roman"/>
          <w:sz w:val="24"/>
          <w:lang w:val="en-GB"/>
        </w:rPr>
        <w:tab/>
      </w:r>
      <w:r w:rsidRPr="000F1182">
        <w:rPr>
          <w:rFonts w:ascii="Times New Roman" w:eastAsia="MS Mincho" w:hAnsi="Times New Roman" w:cs="Times New Roman"/>
          <w:sz w:val="24"/>
          <w:lang w:val="en-GB"/>
        </w:rPr>
        <w:t>issues (8th Ed.). New Delhi, India: Cengage</w:t>
      </w:r>
      <w:r w:rsidRPr="000F1182">
        <w:rPr>
          <w:rFonts w:ascii="MS Mincho" w:eastAsia="MS Mincho" w:hAnsi="MS Mincho" w:cs="MS Mincho"/>
          <w:b/>
          <w:sz w:val="24"/>
          <w:lang w:val="en-GB"/>
        </w:rPr>
        <w:t xml:space="preserve">. </w:t>
      </w:r>
    </w:p>
    <w:p w:rsidR="00A3042A" w:rsidRDefault="00A3042A" w:rsidP="00A3042A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A3042A" w:rsidRDefault="00A3042A" w:rsidP="00A3042A">
      <w:pPr>
        <w:pStyle w:val="ListParagraph"/>
        <w:tabs>
          <w:tab w:val="left" w:pos="720"/>
        </w:tabs>
        <w:spacing w:line="0" w:lineRule="atLeast"/>
        <w:ind w:left="1440"/>
      </w:pPr>
    </w:p>
    <w:p w:rsidR="00A3042A" w:rsidRPr="00E83236" w:rsidRDefault="00A3042A" w:rsidP="00A3042A">
      <w:pPr>
        <w:tabs>
          <w:tab w:val="left" w:pos="720"/>
        </w:tabs>
        <w:spacing w:line="0" w:lineRule="atLeast"/>
      </w:pPr>
    </w:p>
    <w:p w:rsidR="00A3042A" w:rsidRDefault="00C0495C" w:rsidP="00A3042A">
      <w:pPr>
        <w:spacing w:line="51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61" style="position:absolute;z-index:-251650560;visibility:visible" from="-5.65pt,1.5pt" to="491.45pt,1.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A=&#10;" strokeweight="1pt">
            <o:lock v:ext="edit" shapetype="f"/>
          </v:line>
        </w:pict>
      </w:r>
    </w:p>
    <w:p w:rsidR="00A3042A" w:rsidRDefault="00A3042A" w:rsidP="00A3042A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:rsidR="00A3042A" w:rsidRDefault="00A3042A" w:rsidP="00A3042A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A3042A" w:rsidRDefault="00A3042A" w:rsidP="00A3042A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A3042A" w:rsidRDefault="00A3042A" w:rsidP="00A3042A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Classes: 15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Uniti IV: No of Classes: 15</w:t>
      </w:r>
    </w:p>
    <w:p w:rsidR="00A3042A" w:rsidRDefault="00A3042A" w:rsidP="00A3042A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A3042A" w:rsidRDefault="00A3042A" w:rsidP="00A3042A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A3042A" w:rsidRDefault="00A3042A" w:rsidP="00A3042A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A3042A" w:rsidRDefault="00C0495C" w:rsidP="00A3042A">
      <w:pPr>
        <w:spacing w:line="229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63" style="position:absolute;z-index:-251648512;visibility:visible" from="-5.15pt,9.8pt" to="491.95pt,9.8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bScsa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zQpD45mxL5w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" strokeweight="1pt">
            <o:lock v:ext="edit" shapetype="f"/>
          </v:line>
        </w:pict>
      </w:r>
    </w:p>
    <w:p w:rsidR="00A3042A" w:rsidRDefault="00A3042A" w:rsidP="00A3042A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Methodology of Teaching: </w:t>
      </w:r>
      <w:r>
        <w:rPr>
          <w:rFonts w:ascii="Times New Roman" w:eastAsia="Times New Roman" w:hAnsi="Times New Roman"/>
          <w:sz w:val="24"/>
        </w:rPr>
        <w:t>Lecture, and</w:t>
      </w:r>
      <w:r w:rsidRPr="003301FA">
        <w:rPr>
          <w:rFonts w:ascii="Times New Roman" w:eastAsia="Times New Roman" w:hAnsi="Times New Roman"/>
          <w:sz w:val="24"/>
        </w:rPr>
        <w:t xml:space="preserve"> group discussions</w:t>
      </w:r>
      <w:r>
        <w:rPr>
          <w:rFonts w:ascii="Times New Roman" w:eastAsia="Times New Roman" w:hAnsi="Times New Roman"/>
          <w:sz w:val="24"/>
        </w:rPr>
        <w:t>.</w:t>
      </w:r>
    </w:p>
    <w:p w:rsidR="00A3042A" w:rsidRDefault="00A3042A" w:rsidP="00A3042A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A3042A" w:rsidRDefault="00A3042A" w:rsidP="00A3042A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A3042A" w:rsidRDefault="00C0495C" w:rsidP="00A3042A">
      <w:pPr>
        <w:spacing w:line="20" w:lineRule="exact"/>
        <w:rPr>
          <w:rFonts w:ascii="Times New Roman" w:eastAsia="Times New Roman" w:hAnsi="Times New Roman"/>
          <w:sz w:val="24"/>
        </w:rPr>
      </w:pPr>
      <w:r w:rsidRPr="00C0495C">
        <w:rPr>
          <w:rFonts w:ascii="Times New Roman" w:eastAsia="Times New Roman" w:hAnsi="Times New Roman"/>
          <w:b/>
          <w:noProof/>
          <w:sz w:val="24"/>
        </w:rPr>
        <w:pict>
          <v:line id="_x0000_s1064" style="position:absolute;z-index:-251647488;visibility:visible" from="-5.65pt,7.15pt" to="491.45pt,7.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" strokeweight="1pt">
            <o:lock v:ext="edit" shapetype="f"/>
          </v:line>
        </w:pict>
      </w:r>
    </w:p>
    <w:p w:rsidR="00A3042A" w:rsidRDefault="00A3042A" w:rsidP="00A3042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3042A" w:rsidRDefault="00A3042A" w:rsidP="00A3042A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A3042A" w:rsidRDefault="00A3042A" w:rsidP="00A3042A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ASSESSMENT</w:t>
      </w:r>
    </w:p>
    <w:p w:rsidR="00684AAF" w:rsidRDefault="00684AAF" w:rsidP="00684AAF">
      <w:pPr>
        <w:spacing w:line="0" w:lineRule="atLeast"/>
        <w:ind w:left="360"/>
        <w:rPr>
          <w:sz w:val="22"/>
          <w:szCs w:val="22"/>
        </w:rPr>
      </w:pPr>
      <w:r w:rsidRPr="00684AAF"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  <w:r w:rsidRPr="00684AAF">
        <w:rPr>
          <w:sz w:val="22"/>
          <w:szCs w:val="22"/>
        </w:rPr>
        <w:t>Unit 1: End of Februrary</w:t>
      </w:r>
      <w:r>
        <w:rPr>
          <w:sz w:val="22"/>
          <w:szCs w:val="22"/>
        </w:rPr>
        <w:t xml:space="preserve">, </w:t>
      </w:r>
      <w:r w:rsidRPr="00A3042A">
        <w:rPr>
          <w:sz w:val="22"/>
          <w:szCs w:val="22"/>
        </w:rPr>
        <w:t>Unit 2: second week of April</w:t>
      </w:r>
      <w:r>
        <w:rPr>
          <w:sz w:val="22"/>
          <w:szCs w:val="22"/>
        </w:rPr>
        <w:t>.</w:t>
      </w:r>
    </w:p>
    <w:p w:rsidR="00684AAF" w:rsidRPr="00684AAF" w:rsidRDefault="00684AAF" w:rsidP="00684AAF">
      <w:pPr>
        <w:spacing w:line="0" w:lineRule="atLeast"/>
        <w:ind w:left="360"/>
        <w:rPr>
          <w:sz w:val="22"/>
          <w:szCs w:val="22"/>
        </w:rPr>
      </w:pPr>
      <w:r>
        <w:rPr>
          <w:rFonts w:ascii="Times New Roman" w:eastAsia="Times New Roman" w:hAnsi="Times New Roman"/>
          <w:b/>
          <w:sz w:val="24"/>
        </w:rPr>
        <w:t xml:space="preserve">Criteria of Assessment: </w:t>
      </w:r>
      <w:r>
        <w:rPr>
          <w:rFonts w:ascii="Cambria" w:eastAsia="Times New Roman" w:hAnsi="Cambria" w:cstheme="minorHAnsi"/>
          <w:sz w:val="24"/>
        </w:rPr>
        <w:t>Knowledge, understanding,  conceptual clarity, examples, presentation.</w:t>
      </w:r>
    </w:p>
    <w:p w:rsidR="00684AAF" w:rsidRPr="00684AAF" w:rsidRDefault="00684AAF" w:rsidP="00684AAF">
      <w:pPr>
        <w:spacing w:line="0" w:lineRule="atLeast"/>
        <w:ind w:left="360"/>
        <w:rPr>
          <w:sz w:val="22"/>
          <w:szCs w:val="22"/>
        </w:rPr>
      </w:pPr>
    </w:p>
    <w:p w:rsidR="00684AAF" w:rsidRDefault="00684AAF" w:rsidP="00A3042A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A3042A" w:rsidRDefault="00A3042A" w:rsidP="00A3042A">
      <w:pPr>
        <w:spacing w:line="20" w:lineRule="exact"/>
        <w:rPr>
          <w:rFonts w:ascii="Times New Roman" w:eastAsia="Times New Roman" w:hAnsi="Times New Roman"/>
        </w:rPr>
      </w:pPr>
    </w:p>
    <w:p w:rsidR="00A3042A" w:rsidRDefault="00A3042A" w:rsidP="00A3042A">
      <w:pPr>
        <w:spacing w:line="221" w:lineRule="exact"/>
        <w:rPr>
          <w:rFonts w:ascii="Times New Roman" w:eastAsia="Times New Roman" w:hAnsi="Times New Roman"/>
        </w:rPr>
      </w:pPr>
    </w:p>
    <w:p w:rsidR="00684AAF" w:rsidRPr="00684AAF" w:rsidRDefault="00684AAF" w:rsidP="00684AAF">
      <w:pPr>
        <w:framePr w:hSpace="180" w:wrap="around" w:vAnchor="text" w:hAnchor="margin" w:xAlign="center" w:y="155"/>
        <w:spacing w:line="0" w:lineRule="atLeast"/>
        <w:ind w:left="360"/>
        <w:rPr>
          <w:sz w:val="22"/>
          <w:szCs w:val="22"/>
        </w:rPr>
      </w:pPr>
    </w:p>
    <w:p w:rsidR="00A3042A" w:rsidRDefault="00A3042A" w:rsidP="00A3042A">
      <w:pPr>
        <w:spacing w:line="20" w:lineRule="exact"/>
        <w:rPr>
          <w:rFonts w:ascii="Times New Roman" w:eastAsia="Times New Roman" w:hAnsi="Times New Roman"/>
        </w:rPr>
        <w:sectPr w:rsidR="00A3042A" w:rsidSect="00A3042A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:rsidR="00A3042A" w:rsidRPr="00A16747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Shyama Prasad Mukherjee College for Women</w:t>
      </w:r>
    </w:p>
    <w:p w:rsidR="00A3042A" w:rsidRPr="00A16747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University of Delhi</w:t>
      </w:r>
    </w:p>
    <w:p w:rsidR="00A3042A" w:rsidRPr="00A16747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3042A" w:rsidRPr="00A16747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Department of Applied Psychology</w:t>
      </w:r>
    </w:p>
    <w:p w:rsidR="00A3042A" w:rsidRPr="00A16747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Teaching Plan </w:t>
      </w:r>
    </w:p>
    <w:p w:rsidR="00A3042A" w:rsidRPr="00A16747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Jan-May 2023</w:t>
      </w:r>
    </w:p>
    <w:p w:rsidR="00A3042A" w:rsidRPr="00A16747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Course and Year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: B.A. (H) Applied Psychology, IIIrd year</w:t>
      </w:r>
    </w:p>
    <w:p w:rsidR="00A3042A" w:rsidRPr="00A16747" w:rsidRDefault="00A3042A" w:rsidP="00A3042A">
      <w:pPr>
        <w:spacing w:line="42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Semester: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VI</w:t>
      </w:r>
    </w:p>
    <w:p w:rsidR="00A3042A" w:rsidRPr="00A16747" w:rsidRDefault="00A3042A" w:rsidP="00A3042A">
      <w:pPr>
        <w:spacing w:line="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Taught individually or shared: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Shared</w:t>
      </w:r>
    </w:p>
    <w:p w:rsidR="00A3042A" w:rsidRPr="00A16747" w:rsidRDefault="00A3042A" w:rsidP="00A3042A">
      <w:pPr>
        <w:spacing w:line="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color w:val="0070C0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Paper: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DSE-Project</w:t>
      </w:r>
    </w:p>
    <w:p w:rsidR="00A3042A" w:rsidRPr="00A16747" w:rsidRDefault="00A3042A" w:rsidP="00A3042A">
      <w:pPr>
        <w:spacing w:line="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Faculty: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Dr.</w:t>
      </w:r>
      <w:r>
        <w:rPr>
          <w:rFonts w:ascii="Times New Roman" w:eastAsia="Times New Roman" w:hAnsi="Times New Roman" w:cs="Times New Roman"/>
          <w:sz w:val="22"/>
          <w:szCs w:val="22"/>
        </w:rPr>
        <w:t>NamitaTayal</w:t>
      </w:r>
    </w:p>
    <w:p w:rsidR="00A3042A" w:rsidRPr="00A16747" w:rsidRDefault="00A3042A" w:rsidP="00A3042A">
      <w:pPr>
        <w:spacing w:line="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No. of Classes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(per week)</w:t>
      </w: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1</w:t>
      </w: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Taught individually or shared: Shared</w:t>
      </w:r>
    </w:p>
    <w:p w:rsidR="00A3042A" w:rsidRPr="00A16747" w:rsidRDefault="00A3042A" w:rsidP="00A3042A">
      <w:pPr>
        <w:spacing w:line="0" w:lineRule="atLeast"/>
        <w:ind w:left="180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Assigned Classes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(per week)</w:t>
      </w: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1</w:t>
      </w:r>
    </w:p>
    <w:p w:rsidR="00A3042A" w:rsidRPr="00A16747" w:rsidRDefault="00A3042A" w:rsidP="00A3042A">
      <w:pPr>
        <w:spacing w:line="0" w:lineRule="atLeast"/>
        <w:rPr>
          <w:rFonts w:ascii="Times New Roman" w:eastAsia="Times New Roman" w:hAnsi="Times New Roman" w:cs="Times New Roman"/>
          <w:sz w:val="22"/>
          <w:szCs w:val="22"/>
        </w:rPr>
      </w:pPr>
    </w:p>
    <w:p w:rsidR="00A3042A" w:rsidRPr="00A16747" w:rsidRDefault="00A3042A" w:rsidP="00A3042A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 xml:space="preserve">Project/Dissertation: American Psychological Association (APA) style to be followed for project writing.  </w:t>
      </w:r>
    </w:p>
    <w:p w:rsidR="00A3042A" w:rsidRPr="00A16747" w:rsidRDefault="00A3042A" w:rsidP="00A3042A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 xml:space="preserve">Abstract – 150 words including problem, method &amp; results.  </w:t>
      </w:r>
    </w:p>
    <w:p w:rsidR="00A3042A" w:rsidRPr="00A16747" w:rsidRDefault="00A3042A" w:rsidP="00A3042A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Introduction – Theoretical consideration, review, present study, objectives and hypotheses.</w:t>
      </w:r>
    </w:p>
    <w:p w:rsidR="00A3042A" w:rsidRPr="00A16747" w:rsidRDefault="00A3042A" w:rsidP="00A3042A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Method – Design, Sample, Measures, Procedure</w:t>
      </w:r>
    </w:p>
    <w:p w:rsidR="00A3042A" w:rsidRPr="00A16747" w:rsidRDefault="00A3042A" w:rsidP="00A3042A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Results-  Quantitative analysis of group data (Raw data should not be attached in Appendix)</w:t>
      </w:r>
      <w:r w:rsidRPr="00A16747">
        <w:rPr>
          <w:rFonts w:ascii="Times New Roman" w:hAnsi="Times New Roman" w:cs="Times New Roman"/>
          <w:sz w:val="22"/>
          <w:szCs w:val="22"/>
        </w:rPr>
        <w:sym w:font="Symbol" w:char="F0B7"/>
      </w:r>
      <w:r w:rsidRPr="00A16747">
        <w:rPr>
          <w:rFonts w:ascii="Times New Roman" w:hAnsi="Times New Roman" w:cs="Times New Roman"/>
          <w:sz w:val="22"/>
          <w:szCs w:val="22"/>
        </w:rPr>
        <w:t xml:space="preserve">  Graphical representation of data wherever required.  Qualitative analysis wherever done should indicate the method of qualitative analysis.</w:t>
      </w:r>
    </w:p>
    <w:p w:rsidR="00A3042A" w:rsidRPr="00A16747" w:rsidRDefault="00A3042A" w:rsidP="00A3042A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Discussion</w:t>
      </w:r>
    </w:p>
    <w:p w:rsidR="00A3042A" w:rsidRPr="00A16747" w:rsidRDefault="00A3042A" w:rsidP="00A3042A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 xml:space="preserve">References (APA Style) &amp; Appendix  </w:t>
      </w:r>
    </w:p>
    <w:p w:rsidR="00A3042A" w:rsidRPr="00A16747" w:rsidRDefault="00A3042A" w:rsidP="00A3042A">
      <w:pPr>
        <w:jc w:val="both"/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hAnsi="Times New Roman" w:cs="Times New Roman"/>
          <w:sz w:val="22"/>
          <w:szCs w:val="22"/>
        </w:rPr>
        <w:t>Project should be in Soft binding. It should be typed in 1.5 spacing on both sides of the paper. Total text should not exceed 50 pages (References &amp; Appendices extra).  Project should be prepared in the form of research paper to be published in a reputed scientific journal.</w:t>
      </w:r>
    </w:p>
    <w:p w:rsidR="00A3042A" w:rsidRPr="00A16747" w:rsidRDefault="00A3042A" w:rsidP="00A3042A">
      <w:pPr>
        <w:spacing w:line="0" w:lineRule="atLeast"/>
        <w:rPr>
          <w:rFonts w:ascii="Times New Roman" w:eastAsia="Times New Roman" w:hAnsi="Times New Roman" w:cs="Times New Roman"/>
          <w:sz w:val="22"/>
          <w:szCs w:val="22"/>
        </w:rPr>
      </w:pPr>
    </w:p>
    <w:p w:rsidR="00A3042A" w:rsidRPr="00A16747" w:rsidRDefault="00A3042A" w:rsidP="00A3042A">
      <w:pPr>
        <w:rPr>
          <w:rFonts w:ascii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Readings:</w:t>
      </w:r>
    </w:p>
    <w:p w:rsidR="00A3042A" w:rsidRPr="00A16747" w:rsidRDefault="00A3042A" w:rsidP="00A3042A">
      <w:p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Aron, A., Aron, E. N., &amp; Coups, E. J. (2007). Statistics for Psychology. 4th ed. India: Pearson </w:t>
      </w:r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ab/>
        <w:t xml:space="preserve">Education, Prentice Hall. </w:t>
      </w:r>
    </w:p>
    <w:p w:rsidR="00A3042A" w:rsidRPr="00A16747" w:rsidRDefault="00A3042A" w:rsidP="00A3042A">
      <w:p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King, B. M., &amp;Minium, E.W. (2007). Statistical Reasoning in the Behavioral Sciences. (5th Ed.) </w:t>
      </w:r>
      <w:r w:rsidRPr="00A16747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ab/>
        <w:t>USA: John Wiley.</w:t>
      </w:r>
    </w:p>
    <w:p w:rsidR="00A3042A" w:rsidRPr="00A16747" w:rsidRDefault="00A3042A" w:rsidP="00A3042A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A16747">
        <w:rPr>
          <w:rFonts w:ascii="Times New Roman" w:hAnsi="Times New Roman" w:cs="Times New Roman"/>
          <w:color w:val="000000"/>
          <w:sz w:val="22"/>
          <w:szCs w:val="22"/>
          <w:lang w:val="en-GB"/>
        </w:rPr>
        <w:t>Publication manual of American Psychological association, 6th edition., Washington DC.</w:t>
      </w:r>
    </w:p>
    <w:p w:rsidR="00A3042A" w:rsidRPr="00A16747" w:rsidRDefault="00A3042A" w:rsidP="00A3042A">
      <w:pPr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:rsidR="00A3042A" w:rsidRPr="00A16747" w:rsidRDefault="00A3042A" w:rsidP="00A3042A">
      <w:pPr>
        <w:spacing w:line="0" w:lineRule="atLeas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No of classes required to complete the project/dissertation: approx.  15 hours</w:t>
      </w:r>
    </w:p>
    <w:p w:rsidR="00A3042A" w:rsidRPr="00A16747" w:rsidRDefault="00A3042A" w:rsidP="00A3042A">
      <w:p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</w:p>
    <w:p w:rsidR="00A3042A" w:rsidRPr="00A16747" w:rsidRDefault="00A3042A" w:rsidP="00A3042A">
      <w:pPr>
        <w:spacing w:line="0" w:lineRule="atLeast"/>
        <w:rPr>
          <w:rFonts w:ascii="Times New Roman" w:eastAsia="Times New Roman" w:hAnsi="Times New Roman" w:cs="Times New Roman"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>Methodology of Teaching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:  Discussion, Project, Teaching of statistical analysis through software.</w:t>
      </w:r>
    </w:p>
    <w:p w:rsidR="00A3042A" w:rsidRPr="00A16747" w:rsidRDefault="00A3042A" w:rsidP="00A3042A">
      <w:pPr>
        <w:spacing w:line="0" w:lineRule="atLeas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6747">
        <w:rPr>
          <w:rFonts w:ascii="Times New Roman" w:eastAsia="Times New Roman" w:hAnsi="Times New Roman" w:cs="Times New Roman"/>
          <w:b/>
          <w:sz w:val="22"/>
          <w:szCs w:val="22"/>
        </w:rPr>
        <w:t xml:space="preserve">Assessment: 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>assessment will be done on the basis of overall project carried out by the student. Dissertation i</w:t>
      </w:r>
      <w:r w:rsidR="00684AAF">
        <w:rPr>
          <w:rFonts w:ascii="Times New Roman" w:eastAsia="Times New Roman" w:hAnsi="Times New Roman" w:cs="Times New Roman"/>
          <w:sz w:val="22"/>
          <w:szCs w:val="22"/>
        </w:rPr>
        <w:t>s expected to complete by second</w:t>
      </w:r>
      <w:r w:rsidRPr="00A16747">
        <w:rPr>
          <w:rFonts w:ascii="Times New Roman" w:eastAsia="Times New Roman" w:hAnsi="Times New Roman" w:cs="Times New Roman"/>
          <w:sz w:val="22"/>
          <w:szCs w:val="22"/>
        </w:rPr>
        <w:t xml:space="preserve"> week of April,2023.</w:t>
      </w:r>
    </w:p>
    <w:p w:rsidR="00A3042A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42A" w:rsidRDefault="00A3042A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4AAF" w:rsidRDefault="00684AAF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4AAF" w:rsidRDefault="00684AAF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4AAF" w:rsidRDefault="00684AAF" w:rsidP="00A3042A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4D07" w:rsidRDefault="00014D07" w:rsidP="00A3042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sectPr w:rsidR="00014D07" w:rsidSect="0019791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017" w:rsidRDefault="00816017" w:rsidP="00BF1400">
      <w:r>
        <w:separator/>
      </w:r>
    </w:p>
  </w:endnote>
  <w:endnote w:type="continuationSeparator" w:id="1">
    <w:p w:rsidR="00816017" w:rsidRDefault="00816017" w:rsidP="00BF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017" w:rsidRDefault="00816017" w:rsidP="00BF1400">
      <w:r>
        <w:separator/>
      </w:r>
    </w:p>
  </w:footnote>
  <w:footnote w:type="continuationSeparator" w:id="1">
    <w:p w:rsidR="00816017" w:rsidRDefault="00816017" w:rsidP="00BF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400" w:rsidRPr="00A3042A" w:rsidRDefault="00BF1400" w:rsidP="00A3042A">
    <w:pPr>
      <w:spacing w:line="0" w:lineRule="atLeast"/>
      <w:ind w:right="-119"/>
      <w:jc w:val="center"/>
      <w:rPr>
        <w:rFonts w:ascii="Times New Roman" w:eastAsia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472E431C"/>
    <w:lvl w:ilvl="0" w:tplc="CDC48DBA">
      <w:start w:val="1"/>
      <w:numFmt w:val="decimal"/>
      <w:lvlText w:val="%1."/>
      <w:lvlJc w:val="left"/>
      <w:rPr>
        <w:rFonts w:ascii="Times New Roman" w:eastAsia="Times New Roman" w:hAnsi="Times New Roman" w:cs="Arial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2">
    <w:nsid w:val="099F431F"/>
    <w:multiLevelType w:val="hybridMultilevel"/>
    <w:tmpl w:val="6010E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10BF1"/>
    <w:multiLevelType w:val="hybridMultilevel"/>
    <w:tmpl w:val="7B7E0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50B93"/>
    <w:multiLevelType w:val="hybridMultilevel"/>
    <w:tmpl w:val="5274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657F4"/>
    <w:multiLevelType w:val="hybridMultilevel"/>
    <w:tmpl w:val="E76E0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70E5B"/>
    <w:multiLevelType w:val="hybridMultilevel"/>
    <w:tmpl w:val="E14A57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4516D"/>
    <w:multiLevelType w:val="hybridMultilevel"/>
    <w:tmpl w:val="34F61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1648F"/>
    <w:multiLevelType w:val="hybridMultilevel"/>
    <w:tmpl w:val="22429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B2FFE"/>
    <w:multiLevelType w:val="hybridMultilevel"/>
    <w:tmpl w:val="B8645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55138"/>
    <w:multiLevelType w:val="hybridMultilevel"/>
    <w:tmpl w:val="0F00F6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A676C"/>
    <w:multiLevelType w:val="hybridMultilevel"/>
    <w:tmpl w:val="A97CA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81905"/>
    <w:multiLevelType w:val="hybridMultilevel"/>
    <w:tmpl w:val="1FEC231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CF6F15"/>
    <w:multiLevelType w:val="hybridMultilevel"/>
    <w:tmpl w:val="B604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B0F10"/>
    <w:multiLevelType w:val="hybridMultilevel"/>
    <w:tmpl w:val="F578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131C4B"/>
    <w:multiLevelType w:val="hybridMultilevel"/>
    <w:tmpl w:val="AC4EC8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0B46F2"/>
    <w:multiLevelType w:val="hybridMultilevel"/>
    <w:tmpl w:val="DF98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AA160A"/>
    <w:multiLevelType w:val="hybridMultilevel"/>
    <w:tmpl w:val="74C4FA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36160E"/>
    <w:multiLevelType w:val="hybridMultilevel"/>
    <w:tmpl w:val="BB7C2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EA6D85"/>
    <w:multiLevelType w:val="hybridMultilevel"/>
    <w:tmpl w:val="8E2EE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772BD"/>
    <w:multiLevelType w:val="hybridMultilevel"/>
    <w:tmpl w:val="16065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BC7F45"/>
    <w:multiLevelType w:val="hybridMultilevel"/>
    <w:tmpl w:val="3A4A98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81A08"/>
    <w:multiLevelType w:val="hybridMultilevel"/>
    <w:tmpl w:val="9E96504C"/>
    <w:lvl w:ilvl="0" w:tplc="40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3">
    <w:nsid w:val="64C362F3"/>
    <w:multiLevelType w:val="hybridMultilevel"/>
    <w:tmpl w:val="0B3E89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97FBA"/>
    <w:multiLevelType w:val="hybridMultilevel"/>
    <w:tmpl w:val="8D824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236E54"/>
    <w:multiLevelType w:val="hybridMultilevel"/>
    <w:tmpl w:val="BD863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270313"/>
    <w:multiLevelType w:val="hybridMultilevel"/>
    <w:tmpl w:val="377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E653C6"/>
    <w:multiLevelType w:val="hybridMultilevel"/>
    <w:tmpl w:val="310E56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45097F"/>
    <w:multiLevelType w:val="hybridMultilevel"/>
    <w:tmpl w:val="EBB05E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4738F0"/>
    <w:multiLevelType w:val="hybridMultilevel"/>
    <w:tmpl w:val="17682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B65EF6"/>
    <w:multiLevelType w:val="hybridMultilevel"/>
    <w:tmpl w:val="8B384E3E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31">
    <w:nsid w:val="7B437F58"/>
    <w:multiLevelType w:val="hybridMultilevel"/>
    <w:tmpl w:val="2898C64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422AA7AA">
      <w:start w:val="1"/>
      <w:numFmt w:val="bullet"/>
      <w:lvlText w:val=""/>
      <w:lvlJc w:val="left"/>
    </w:lvl>
    <w:lvl w:ilvl="2" w:tplc="A1E2F2AC">
      <w:start w:val="1"/>
      <w:numFmt w:val="bullet"/>
      <w:lvlText w:val=""/>
      <w:lvlJc w:val="left"/>
    </w:lvl>
    <w:lvl w:ilvl="3" w:tplc="7818AF76">
      <w:start w:val="1"/>
      <w:numFmt w:val="bullet"/>
      <w:lvlText w:val=""/>
      <w:lvlJc w:val="left"/>
    </w:lvl>
    <w:lvl w:ilvl="4" w:tplc="F01E4CFE">
      <w:start w:val="1"/>
      <w:numFmt w:val="bullet"/>
      <w:lvlText w:val=""/>
      <w:lvlJc w:val="left"/>
    </w:lvl>
    <w:lvl w:ilvl="5" w:tplc="0DD62070">
      <w:start w:val="1"/>
      <w:numFmt w:val="bullet"/>
      <w:lvlText w:val=""/>
      <w:lvlJc w:val="left"/>
    </w:lvl>
    <w:lvl w:ilvl="6" w:tplc="AD60BD82">
      <w:start w:val="1"/>
      <w:numFmt w:val="bullet"/>
      <w:lvlText w:val=""/>
      <w:lvlJc w:val="left"/>
    </w:lvl>
    <w:lvl w:ilvl="7" w:tplc="B8B8E930">
      <w:start w:val="1"/>
      <w:numFmt w:val="bullet"/>
      <w:lvlText w:val=""/>
      <w:lvlJc w:val="left"/>
    </w:lvl>
    <w:lvl w:ilvl="8" w:tplc="5A329CE6">
      <w:start w:val="1"/>
      <w:numFmt w:val="bullet"/>
      <w:lvlText w:val=""/>
      <w:lvlJc w:val="left"/>
    </w:lvl>
  </w:abstractNum>
  <w:abstractNum w:abstractNumId="32">
    <w:nsid w:val="7E9E5335"/>
    <w:multiLevelType w:val="hybridMultilevel"/>
    <w:tmpl w:val="BD4A6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31"/>
  </w:num>
  <w:num w:numId="7">
    <w:abstractNumId w:val="9"/>
  </w:num>
  <w:num w:numId="8">
    <w:abstractNumId w:val="26"/>
  </w:num>
  <w:num w:numId="9">
    <w:abstractNumId w:val="16"/>
  </w:num>
  <w:num w:numId="10">
    <w:abstractNumId w:val="30"/>
  </w:num>
  <w:num w:numId="11">
    <w:abstractNumId w:val="5"/>
  </w:num>
  <w:num w:numId="12">
    <w:abstractNumId w:val="13"/>
  </w:num>
  <w:num w:numId="13">
    <w:abstractNumId w:val="19"/>
  </w:num>
  <w:num w:numId="14">
    <w:abstractNumId w:val="14"/>
  </w:num>
  <w:num w:numId="15">
    <w:abstractNumId w:val="18"/>
  </w:num>
  <w:num w:numId="16">
    <w:abstractNumId w:val="20"/>
  </w:num>
  <w:num w:numId="17">
    <w:abstractNumId w:val="11"/>
  </w:num>
  <w:num w:numId="18">
    <w:abstractNumId w:val="32"/>
  </w:num>
  <w:num w:numId="19">
    <w:abstractNumId w:val="29"/>
  </w:num>
  <w:num w:numId="20">
    <w:abstractNumId w:val="25"/>
  </w:num>
  <w:num w:numId="21">
    <w:abstractNumId w:val="21"/>
  </w:num>
  <w:num w:numId="22">
    <w:abstractNumId w:val="15"/>
  </w:num>
  <w:num w:numId="23">
    <w:abstractNumId w:val="28"/>
  </w:num>
  <w:num w:numId="24">
    <w:abstractNumId w:val="12"/>
  </w:num>
  <w:num w:numId="25">
    <w:abstractNumId w:val="6"/>
  </w:num>
  <w:num w:numId="26">
    <w:abstractNumId w:val="27"/>
  </w:num>
  <w:num w:numId="27">
    <w:abstractNumId w:val="10"/>
  </w:num>
  <w:num w:numId="28">
    <w:abstractNumId w:val="23"/>
  </w:num>
  <w:num w:numId="29">
    <w:abstractNumId w:val="17"/>
  </w:num>
  <w:num w:numId="30">
    <w:abstractNumId w:val="22"/>
  </w:num>
  <w:num w:numId="31">
    <w:abstractNumId w:val="0"/>
  </w:num>
  <w:num w:numId="32">
    <w:abstractNumId w:val="3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D4F66"/>
    <w:rsid w:val="00014D07"/>
    <w:rsid w:val="00037F2E"/>
    <w:rsid w:val="00044BB8"/>
    <w:rsid w:val="00076CB9"/>
    <w:rsid w:val="00170AF0"/>
    <w:rsid w:val="0019791B"/>
    <w:rsid w:val="001B399F"/>
    <w:rsid w:val="001D5EF2"/>
    <w:rsid w:val="00246524"/>
    <w:rsid w:val="0029576A"/>
    <w:rsid w:val="002B770B"/>
    <w:rsid w:val="002C5CE9"/>
    <w:rsid w:val="00307F1A"/>
    <w:rsid w:val="00340F79"/>
    <w:rsid w:val="00345815"/>
    <w:rsid w:val="003A1987"/>
    <w:rsid w:val="003B1D20"/>
    <w:rsid w:val="004578B0"/>
    <w:rsid w:val="0048292E"/>
    <w:rsid w:val="00513F82"/>
    <w:rsid w:val="00543705"/>
    <w:rsid w:val="00606229"/>
    <w:rsid w:val="006165F7"/>
    <w:rsid w:val="0063393A"/>
    <w:rsid w:val="00684AAF"/>
    <w:rsid w:val="006856D9"/>
    <w:rsid w:val="00687396"/>
    <w:rsid w:val="006B0AB7"/>
    <w:rsid w:val="00703D80"/>
    <w:rsid w:val="007467CE"/>
    <w:rsid w:val="007D20E6"/>
    <w:rsid w:val="007D4F66"/>
    <w:rsid w:val="007D5C3A"/>
    <w:rsid w:val="007D7A8B"/>
    <w:rsid w:val="00816017"/>
    <w:rsid w:val="00872D5A"/>
    <w:rsid w:val="008B2FB1"/>
    <w:rsid w:val="00907A66"/>
    <w:rsid w:val="0091394A"/>
    <w:rsid w:val="00964C85"/>
    <w:rsid w:val="00972B16"/>
    <w:rsid w:val="00A3042A"/>
    <w:rsid w:val="00A37084"/>
    <w:rsid w:val="00A41921"/>
    <w:rsid w:val="00A83300"/>
    <w:rsid w:val="00AF1B11"/>
    <w:rsid w:val="00B043BE"/>
    <w:rsid w:val="00B33F1D"/>
    <w:rsid w:val="00B478CB"/>
    <w:rsid w:val="00B66D92"/>
    <w:rsid w:val="00BA02F0"/>
    <w:rsid w:val="00BF1400"/>
    <w:rsid w:val="00BF56A3"/>
    <w:rsid w:val="00C0495C"/>
    <w:rsid w:val="00C77CC3"/>
    <w:rsid w:val="00CA3217"/>
    <w:rsid w:val="00CE39F9"/>
    <w:rsid w:val="00CF5489"/>
    <w:rsid w:val="00D0761E"/>
    <w:rsid w:val="00D774E7"/>
    <w:rsid w:val="00DD1039"/>
    <w:rsid w:val="00DD4022"/>
    <w:rsid w:val="00DD71E3"/>
    <w:rsid w:val="00E3471F"/>
    <w:rsid w:val="00E6115F"/>
    <w:rsid w:val="00EA2524"/>
    <w:rsid w:val="00ED35A3"/>
    <w:rsid w:val="00EE3F26"/>
    <w:rsid w:val="00F02F83"/>
    <w:rsid w:val="00F60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85"/>
        <o:r id="V:Rule6" type="connector" idref="#_x0000_s1092"/>
        <o:r id="V:Rule7" type="connector" idref="#_x0000_s1086"/>
        <o:r id="V:Rule8" type="connector" idref="#_x0000_s109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F66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4F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14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400"/>
    <w:rPr>
      <w:rFonts w:ascii="Calibri" w:eastAsia="Calibri" w:hAnsi="Calibri" w:cs="Arial"/>
      <w:sz w:val="20"/>
      <w:szCs w:val="20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BF14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400"/>
    <w:rPr>
      <w:rFonts w:ascii="Calibri" w:eastAsia="Calibri" w:hAnsi="Calibri" w:cs="Arial"/>
      <w:sz w:val="20"/>
      <w:szCs w:val="20"/>
      <w:lang w:val="en-IN" w:eastAsia="en-IN"/>
    </w:rPr>
  </w:style>
  <w:style w:type="paragraph" w:customStyle="1" w:styleId="Default">
    <w:name w:val="Default"/>
    <w:rsid w:val="00A304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EFFE6-CB70-4149-9B99-D88C5109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6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Psychology, Society and Education </cp:lastModifiedBy>
  <cp:revision>6</cp:revision>
  <dcterms:created xsi:type="dcterms:W3CDTF">2020-10-03T20:28:00Z</dcterms:created>
  <dcterms:modified xsi:type="dcterms:W3CDTF">2023-01-22T07:53:00Z</dcterms:modified>
</cp:coreProperties>
</file>